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1F" w:rsidRDefault="0024011F" w:rsidP="00FC2797">
      <w:pPr>
        <w:widowControl/>
        <w:shd w:val="clear" w:color="auto" w:fill="FFFFFF"/>
        <w:spacing w:line="560" w:lineRule="exact"/>
        <w:jc w:val="center"/>
        <w:rPr>
          <w:rFonts w:ascii="方正小标宋简体" w:eastAsia="方正小标宋简体" w:hAnsi="方正小标宋简体" w:cs="方正小标宋简体"/>
          <w:kern w:val="0"/>
          <w:sz w:val="44"/>
          <w:szCs w:val="44"/>
          <w:shd w:val="clear" w:color="auto" w:fill="FFFFFF"/>
          <w:lang w:bidi="ar"/>
        </w:rPr>
      </w:pPr>
    </w:p>
    <w:p w:rsidR="0024011F" w:rsidRDefault="002D127D" w:rsidP="00FC2797">
      <w:pPr>
        <w:widowControl/>
        <w:shd w:val="clear" w:color="auto" w:fill="FFFFFF"/>
        <w:spacing w:line="560" w:lineRule="exac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202</w:t>
      </w:r>
      <w:r>
        <w:rPr>
          <w:rFonts w:ascii="方正小标宋简体" w:eastAsia="方正小标宋简体" w:hAnsi="方正小标宋简体" w:cs="方正小标宋简体"/>
          <w:kern w:val="0"/>
          <w:sz w:val="44"/>
          <w:szCs w:val="44"/>
          <w:shd w:val="clear" w:color="auto" w:fill="FFFFFF"/>
        </w:rPr>
        <w:t>3</w:t>
      </w:r>
      <w:r>
        <w:rPr>
          <w:rFonts w:ascii="方正小标宋简体" w:eastAsia="方正小标宋简体" w:hAnsi="方正小标宋简体" w:cs="方正小标宋简体" w:hint="eastAsia"/>
          <w:kern w:val="0"/>
          <w:sz w:val="44"/>
          <w:szCs w:val="44"/>
          <w:shd w:val="clear" w:color="auto" w:fill="FFFFFF"/>
        </w:rPr>
        <w:t>年“才聚齐鲁 成就未来”</w:t>
      </w:r>
    </w:p>
    <w:p w:rsidR="0024011F" w:rsidRDefault="002D127D" w:rsidP="00FC2797">
      <w:pPr>
        <w:widowControl/>
        <w:shd w:val="clear" w:color="auto" w:fill="FFFFFF"/>
        <w:spacing w:line="560" w:lineRule="exac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山东铁投集团春季社会公开招聘公告</w:t>
      </w:r>
    </w:p>
    <w:p w:rsidR="0024011F" w:rsidRDefault="0024011F" w:rsidP="00FC2797">
      <w:pPr>
        <w:widowControl/>
        <w:shd w:val="clear" w:color="auto" w:fill="FFFFFF"/>
        <w:spacing w:line="560" w:lineRule="exact"/>
        <w:jc w:val="center"/>
        <w:rPr>
          <w:rFonts w:ascii="方正小标宋简体" w:eastAsia="方正小标宋简体" w:hAnsi="方正小标宋简体" w:cs="方正小标宋简体"/>
          <w:kern w:val="0"/>
          <w:sz w:val="44"/>
          <w:szCs w:val="44"/>
          <w:shd w:val="clear" w:color="auto" w:fill="FFFFFF"/>
        </w:rPr>
      </w:pPr>
    </w:p>
    <w:p w:rsidR="0024011F" w:rsidRDefault="002D127D" w:rsidP="00FC2797">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山东铁路投资控股集团有限公司（简称“山东铁投集团”）是由省人民政府批准，省委管理领导班子的一类大型国有企业，于</w:t>
      </w:r>
      <w:r>
        <w:rPr>
          <w:rFonts w:ascii="仿宋_GB2312" w:eastAsia="仿宋_GB2312"/>
          <w:sz w:val="32"/>
          <w:szCs w:val="32"/>
        </w:rPr>
        <w:t>2018年11月1日注册成立，注册资本486.8亿元</w:t>
      </w:r>
      <w:r>
        <w:rPr>
          <w:rFonts w:ascii="仿宋_GB2312" w:eastAsia="仿宋_GB2312" w:hAnsi="仿宋_GB2312" w:cs="仿宋_GB2312" w:hint="eastAsia"/>
          <w:sz w:val="32"/>
          <w:szCs w:val="32"/>
          <w:shd w:val="clear" w:color="auto" w:fill="FFFFFF"/>
        </w:rPr>
        <w:t>，国家AAA级信用企业</w:t>
      </w:r>
      <w:r>
        <w:rPr>
          <w:rFonts w:ascii="仿宋_GB2312" w:eastAsia="仿宋_GB2312"/>
          <w:sz w:val="32"/>
          <w:szCs w:val="32"/>
        </w:rPr>
        <w:t>。根据省政府批复，山东铁投集团功能定位为支持我省综合交通特别是高铁等重大基础设施建设，推动产业融合、协作发展的投融资主体；承担全省铁路建设的主体职责，统筹推进铁路发展战略研究、规划编制、项目前期工作；负责铁路项目融资和投资、工程施工管理和建设协调、铁路沿线及站场土地综合开发，参与建成铁路的运营管理；积极参与机场、港口等其他交通基础设施建设；利用多种融资</w:t>
      </w:r>
      <w:r>
        <w:rPr>
          <w:rFonts w:ascii="仿宋_GB2312" w:eastAsia="仿宋_GB2312" w:hint="eastAsia"/>
          <w:sz w:val="32"/>
          <w:szCs w:val="32"/>
        </w:rPr>
        <w:t>工具吸纳社会资本，实现多元化运作经营。集团本部下设</w:t>
      </w:r>
      <w:r>
        <w:rPr>
          <w:rFonts w:ascii="仿宋_GB2312" w:eastAsia="仿宋_GB2312" w:hAnsi="仿宋_GB2312" w:cs="仿宋_GB2312" w:hint="eastAsia"/>
          <w:sz w:val="32"/>
          <w:szCs w:val="32"/>
          <w:shd w:val="clear" w:color="auto" w:fill="FFFFFF"/>
        </w:rPr>
        <w:t>13个职能部室，集团下辖济青高铁公司、鲁南高铁公司、铁路基金公司、综合开发公司、区域公司、供应链公司、博深股份公司等7家权属单位，职工2300余人，合并资产规模超过3800亿元。</w:t>
      </w:r>
    </w:p>
    <w:p w:rsidR="0024011F" w:rsidRDefault="002D127D" w:rsidP="00FC2797">
      <w:pPr>
        <w:spacing w:line="560" w:lineRule="exact"/>
        <w:ind w:firstLineChars="200" w:firstLine="640"/>
        <w:rPr>
          <w:rFonts w:ascii="仿宋_GB2312" w:eastAsia="仿宋_GB2312"/>
          <w:sz w:val="32"/>
          <w:szCs w:val="32"/>
        </w:rPr>
      </w:pPr>
      <w:r>
        <w:rPr>
          <w:rFonts w:ascii="仿宋_GB2312" w:eastAsia="仿宋_GB2312" w:hAnsi="微软雅黑，宋体" w:cs="仿宋_GB2312" w:hint="eastAsia"/>
          <w:sz w:val="32"/>
          <w:szCs w:val="32"/>
          <w:shd w:val="clear" w:color="auto" w:fill="FFFFFF"/>
        </w:rPr>
        <w:t>因发展需要，面向社会公开招聘集团本部及各权属单位专业技术工作人员</w:t>
      </w:r>
      <w:r>
        <w:rPr>
          <w:rFonts w:ascii="仿宋_GB2312" w:eastAsia="仿宋_GB2312"/>
          <w:sz w:val="32"/>
          <w:szCs w:val="32"/>
        </w:rPr>
        <w:t>23人</w:t>
      </w:r>
      <w:r>
        <w:rPr>
          <w:rFonts w:ascii="仿宋_GB2312" w:eastAsia="仿宋_GB2312" w:hint="eastAsia"/>
          <w:sz w:val="32"/>
          <w:szCs w:val="32"/>
        </w:rPr>
        <w:t>，</w:t>
      </w:r>
      <w:r>
        <w:rPr>
          <w:rFonts w:ascii="仿宋_GB2312" w:eastAsia="仿宋_GB2312"/>
          <w:sz w:val="32"/>
          <w:szCs w:val="32"/>
        </w:rPr>
        <w:t>现将有关事项公告如下</w:t>
      </w:r>
      <w:r>
        <w:rPr>
          <w:rFonts w:ascii="仿宋_GB2312" w:eastAsia="仿宋_GB2312" w:hint="eastAsia"/>
          <w:sz w:val="32"/>
          <w:szCs w:val="32"/>
        </w:rPr>
        <w:t>。</w:t>
      </w:r>
    </w:p>
    <w:p w:rsidR="0024011F" w:rsidRDefault="002D127D" w:rsidP="00FC2797">
      <w:pPr>
        <w:pStyle w:val="aa"/>
        <w:numPr>
          <w:ilvl w:val="0"/>
          <w:numId w:val="1"/>
        </w:numPr>
        <w:spacing w:line="560" w:lineRule="exact"/>
        <w:ind w:firstLineChars="0"/>
        <w:rPr>
          <w:rFonts w:ascii="黑体" w:eastAsia="黑体" w:hAnsi="黑体"/>
          <w:sz w:val="32"/>
          <w:szCs w:val="32"/>
        </w:rPr>
      </w:pPr>
      <w:r>
        <w:rPr>
          <w:rFonts w:ascii="黑体" w:eastAsia="黑体" w:hAnsi="黑体" w:hint="eastAsia"/>
          <w:sz w:val="32"/>
          <w:szCs w:val="32"/>
        </w:rPr>
        <w:t>招聘岗位及要求</w:t>
      </w:r>
    </w:p>
    <w:p w:rsidR="0024011F" w:rsidRDefault="002D127D" w:rsidP="00FC2797">
      <w:pPr>
        <w:spacing w:line="560" w:lineRule="exact"/>
        <w:ind w:firstLineChars="200" w:firstLine="640"/>
        <w:rPr>
          <w:rFonts w:ascii="楷体_GB2312" w:eastAsia="楷体_GB2312"/>
          <w:sz w:val="32"/>
          <w:szCs w:val="32"/>
        </w:rPr>
      </w:pPr>
      <w:r>
        <w:rPr>
          <w:rFonts w:ascii="楷体_GB2312" w:eastAsia="楷体_GB2312" w:hint="eastAsia"/>
          <w:sz w:val="32"/>
          <w:szCs w:val="32"/>
        </w:rPr>
        <w:t>（一）应聘基本条件</w:t>
      </w:r>
    </w:p>
    <w:p w:rsidR="0024011F" w:rsidRDefault="002D127D" w:rsidP="00FC2797">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具</w:t>
      </w:r>
      <w:r>
        <w:rPr>
          <w:rFonts w:ascii="仿宋_GB2312" w:eastAsia="仿宋_GB2312"/>
          <w:sz w:val="32"/>
          <w:szCs w:val="32"/>
        </w:rPr>
        <w:t>有履行岗位职责所必要的专业知识，具有良好的职业素养，遵纪守法，勤勉尽责，团结合作，廉洁从业，无不良履职</w:t>
      </w:r>
      <w:r>
        <w:rPr>
          <w:rFonts w:ascii="仿宋_GB2312" w:eastAsia="仿宋_GB2312" w:hint="eastAsia"/>
          <w:sz w:val="32"/>
          <w:szCs w:val="32"/>
        </w:rPr>
        <w:t>记</w:t>
      </w:r>
      <w:r>
        <w:rPr>
          <w:rFonts w:ascii="仿宋_GB2312" w:eastAsia="仿宋_GB2312"/>
          <w:sz w:val="32"/>
          <w:szCs w:val="32"/>
        </w:rPr>
        <w:t>录，</w:t>
      </w:r>
      <w:r>
        <w:rPr>
          <w:rFonts w:ascii="仿宋_GB2312" w:eastAsia="仿宋_GB2312" w:hint="eastAsia"/>
          <w:sz w:val="32"/>
          <w:szCs w:val="32"/>
        </w:rPr>
        <w:t>无犯罪记录，无重大失信记录</w:t>
      </w:r>
      <w:r>
        <w:rPr>
          <w:rFonts w:ascii="仿宋_GB2312" w:eastAsia="仿宋_GB2312"/>
          <w:sz w:val="32"/>
          <w:szCs w:val="32"/>
        </w:rPr>
        <w:t>。</w:t>
      </w:r>
      <w:r>
        <w:rPr>
          <w:rFonts w:ascii="仿宋_GB2312" w:eastAsia="仿宋_GB2312" w:hint="eastAsia"/>
          <w:sz w:val="32"/>
          <w:szCs w:val="32"/>
        </w:rPr>
        <w:t>具有良好的职业道德和严谨的工作作风</w:t>
      </w:r>
      <w:r>
        <w:rPr>
          <w:rFonts w:ascii="仿宋_GB2312" w:eastAsia="仿宋_GB2312"/>
          <w:sz w:val="32"/>
          <w:szCs w:val="32"/>
        </w:rPr>
        <w:t>，具有良好的心理素质和能够正常履职的身体素质。</w:t>
      </w:r>
    </w:p>
    <w:p w:rsidR="0024011F" w:rsidRDefault="002D127D" w:rsidP="00FC2797">
      <w:pPr>
        <w:numPr>
          <w:ilvl w:val="0"/>
          <w:numId w:val="2"/>
        </w:numPr>
        <w:spacing w:line="560" w:lineRule="exact"/>
        <w:ind w:firstLineChars="200" w:firstLine="640"/>
        <w:rPr>
          <w:rFonts w:ascii="楷体_GB2312" w:eastAsia="楷体_GB2312"/>
          <w:sz w:val="32"/>
          <w:szCs w:val="32"/>
        </w:rPr>
      </w:pPr>
      <w:r>
        <w:rPr>
          <w:rFonts w:ascii="楷体_GB2312" w:eastAsia="楷体_GB2312" w:hint="eastAsia"/>
          <w:sz w:val="32"/>
          <w:szCs w:val="32"/>
        </w:rPr>
        <w:t>岗位、人数及资格条件</w:t>
      </w:r>
    </w:p>
    <w:p w:rsidR="0024011F" w:rsidRDefault="002D127D" w:rsidP="00FC2797">
      <w:pPr>
        <w:spacing w:line="560" w:lineRule="exact"/>
        <w:ind w:firstLineChars="200" w:firstLine="640"/>
        <w:rPr>
          <w:rFonts w:ascii="仿宋_GB2312" w:eastAsia="仿宋_GB2312"/>
          <w:sz w:val="32"/>
          <w:szCs w:val="32"/>
        </w:rPr>
      </w:pPr>
      <w:r>
        <w:rPr>
          <w:rFonts w:ascii="仿宋_GB2312" w:eastAsia="仿宋_GB2312" w:hint="eastAsia"/>
          <w:sz w:val="32"/>
          <w:szCs w:val="32"/>
        </w:rPr>
        <w:t>本次面向社会公开招聘</w:t>
      </w:r>
      <w:r>
        <w:rPr>
          <w:rFonts w:ascii="仿宋_GB2312" w:eastAsia="仿宋_GB2312"/>
          <w:sz w:val="32"/>
          <w:szCs w:val="32"/>
        </w:rPr>
        <w:t>23</w:t>
      </w:r>
      <w:r>
        <w:rPr>
          <w:rFonts w:ascii="仿宋_GB2312" w:eastAsia="仿宋_GB2312" w:hint="eastAsia"/>
          <w:sz w:val="32"/>
          <w:szCs w:val="32"/>
        </w:rPr>
        <w:t>人，具体岗</w:t>
      </w:r>
      <w:r>
        <w:rPr>
          <w:rFonts w:ascii="仿宋_GB2312" w:eastAsia="仿宋_GB2312" w:hAnsi="微软雅黑，宋体" w:cs="仿宋_GB2312" w:hint="eastAsia"/>
          <w:kern w:val="0"/>
          <w:sz w:val="32"/>
          <w:szCs w:val="32"/>
          <w:shd w:val="clear" w:color="auto" w:fill="FFFFFF"/>
          <w:lang w:bidi="ar"/>
        </w:rPr>
        <w:t>位职责、任职条件等</w:t>
      </w:r>
      <w:r>
        <w:rPr>
          <w:rFonts w:ascii="仿宋_GB2312" w:eastAsia="仿宋_GB2312" w:hint="eastAsia"/>
          <w:sz w:val="32"/>
          <w:szCs w:val="32"/>
        </w:rPr>
        <w:t>详见附件。年龄、工作年限的计算</w:t>
      </w:r>
      <w:r>
        <w:rPr>
          <w:rFonts w:ascii="仿宋_GB2312" w:eastAsia="仿宋_GB2312" w:hint="eastAsia"/>
          <w:sz w:val="32"/>
          <w:szCs w:val="32"/>
          <w:lang w:eastAsia="zh-Hans"/>
        </w:rPr>
        <w:t>日期</w:t>
      </w:r>
      <w:r>
        <w:rPr>
          <w:rFonts w:ascii="仿宋_GB2312" w:eastAsia="仿宋_GB2312" w:hint="eastAsia"/>
          <w:sz w:val="32"/>
          <w:szCs w:val="32"/>
        </w:rPr>
        <w:t>截至</w:t>
      </w:r>
      <w:r>
        <w:rPr>
          <w:rFonts w:ascii="仿宋_GB2312" w:eastAsia="仿宋_GB2312" w:hint="eastAsia"/>
          <w:sz w:val="32"/>
          <w:szCs w:val="32"/>
          <w:lang w:eastAsia="zh-Hans"/>
        </w:rPr>
        <w:t>到公告发布之日</w:t>
      </w:r>
      <w:r>
        <w:rPr>
          <w:rFonts w:ascii="仿宋_GB2312" w:eastAsia="仿宋_GB2312" w:hint="eastAsia"/>
          <w:sz w:val="32"/>
          <w:szCs w:val="32"/>
        </w:rPr>
        <w:t>。</w:t>
      </w:r>
    </w:p>
    <w:p w:rsidR="0024011F" w:rsidRDefault="002D127D" w:rsidP="00FC2797">
      <w:pPr>
        <w:spacing w:line="560" w:lineRule="exact"/>
        <w:ind w:firstLineChars="200" w:firstLine="640"/>
        <w:rPr>
          <w:rFonts w:ascii="黑体" w:eastAsia="黑体" w:hAnsi="黑体"/>
          <w:sz w:val="32"/>
          <w:szCs w:val="32"/>
        </w:rPr>
      </w:pPr>
      <w:r>
        <w:rPr>
          <w:rFonts w:ascii="黑体" w:eastAsia="黑体" w:hAnsi="黑体" w:hint="eastAsia"/>
          <w:sz w:val="32"/>
          <w:szCs w:val="32"/>
        </w:rPr>
        <w:t>二、工作地点和待遇</w:t>
      </w:r>
    </w:p>
    <w:p w:rsidR="0024011F" w:rsidRDefault="002D127D" w:rsidP="00FC2797">
      <w:pPr>
        <w:spacing w:line="560" w:lineRule="exact"/>
        <w:ind w:firstLineChars="200" w:firstLine="640"/>
        <w:rPr>
          <w:rFonts w:ascii="黑体" w:eastAsia="黑体" w:hAnsi="黑体"/>
          <w:sz w:val="32"/>
          <w:szCs w:val="32"/>
        </w:rPr>
      </w:pPr>
      <w:r>
        <w:rPr>
          <w:rFonts w:ascii="仿宋_GB2312" w:eastAsia="仿宋_GB2312" w:hAnsi="仿宋_GB2312" w:cs="仿宋_GB2312" w:hint="eastAsia"/>
          <w:kern w:val="0"/>
          <w:sz w:val="32"/>
          <w:szCs w:val="32"/>
          <w:shd w:val="clear" w:color="auto" w:fill="FFFFFF"/>
          <w:lang w:bidi="ar"/>
        </w:rPr>
        <w:t>除特殊标注外，所有岗位工作地点均为山东省济南市，接受出差外派安排。集团提供有竞争力的薪酬待遇，专业技术人员的职务职级及待遇根据用人单位有关管理办法确定。</w:t>
      </w:r>
    </w:p>
    <w:p w:rsidR="0024011F" w:rsidRDefault="002D127D" w:rsidP="00FC2797">
      <w:pPr>
        <w:spacing w:line="560" w:lineRule="exact"/>
        <w:ind w:firstLineChars="200" w:firstLine="640"/>
        <w:rPr>
          <w:rFonts w:ascii="黑体" w:eastAsia="黑体" w:hAnsi="黑体"/>
          <w:sz w:val="32"/>
          <w:szCs w:val="32"/>
        </w:rPr>
      </w:pPr>
      <w:r>
        <w:rPr>
          <w:rFonts w:ascii="黑体" w:eastAsia="黑体" w:hAnsi="黑体" w:hint="eastAsia"/>
          <w:sz w:val="32"/>
          <w:szCs w:val="32"/>
        </w:rPr>
        <w:t>三、公开招聘程序</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本次招聘工作按照发布公告、公开报名、资格审查、</w:t>
      </w:r>
      <w:r>
        <w:rPr>
          <w:rFonts w:ascii="仿宋_GB2312" w:eastAsia="仿宋_GB2312" w:hAnsi="仿宋_GB2312" w:cs="仿宋_GB2312" w:hint="eastAsia"/>
          <w:color w:val="333333"/>
          <w:sz w:val="32"/>
          <w:szCs w:val="32"/>
          <w:shd w:val="clear" w:color="auto" w:fill="FFFFFF"/>
          <w:lang w:eastAsia="zh-Hans"/>
        </w:rPr>
        <w:t>笔试、</w:t>
      </w:r>
      <w:r>
        <w:rPr>
          <w:rFonts w:ascii="仿宋_GB2312" w:eastAsia="仿宋_GB2312" w:hAnsi="仿宋_GB2312" w:cs="仿宋_GB2312" w:hint="eastAsia"/>
          <w:color w:val="333333"/>
          <w:sz w:val="32"/>
          <w:szCs w:val="32"/>
          <w:shd w:val="clear" w:color="auto" w:fill="FFFFFF"/>
        </w:rPr>
        <w:t>面试、考察、体检、录用等程序进行。</w:t>
      </w:r>
    </w:p>
    <w:p w:rsidR="0024011F" w:rsidRDefault="002D127D" w:rsidP="00FC2797">
      <w:pPr>
        <w:spacing w:line="560" w:lineRule="exact"/>
        <w:ind w:firstLineChars="200" w:firstLine="640"/>
        <w:rPr>
          <w:rFonts w:ascii="楷体_GB2312" w:eastAsia="楷体_GB2312" w:hAnsi="微软雅黑" w:cs="宋体"/>
          <w:color w:val="333333"/>
          <w:sz w:val="32"/>
          <w:szCs w:val="32"/>
        </w:rPr>
      </w:pPr>
      <w:r>
        <w:rPr>
          <w:rFonts w:ascii="楷体_GB2312" w:eastAsia="楷体_GB2312" w:hAnsi="微软雅黑" w:cs="宋体" w:hint="eastAsia"/>
          <w:color w:val="333333"/>
          <w:sz w:val="32"/>
          <w:szCs w:val="32"/>
          <w:lang w:eastAsia="zh-Hans"/>
        </w:rPr>
        <w:t>（一）公开报名</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1.报名时间</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自发布公告之日至202</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年</w:t>
      </w:r>
      <w:r w:rsidR="00BB662A">
        <w:rPr>
          <w:rFonts w:ascii="仿宋_GB2312" w:eastAsia="仿宋_GB2312" w:hAnsi="仿宋_GB2312" w:cs="仿宋_GB2312"/>
          <w:color w:val="333333"/>
          <w:sz w:val="32"/>
          <w:szCs w:val="32"/>
          <w:shd w:val="clear" w:color="auto" w:fill="FFFFFF"/>
        </w:rPr>
        <w:t>4</w:t>
      </w:r>
      <w:r>
        <w:rPr>
          <w:rFonts w:ascii="仿宋_GB2312" w:eastAsia="仿宋_GB2312" w:hAnsi="仿宋_GB2312" w:cs="仿宋_GB2312" w:hint="eastAsia"/>
          <w:color w:val="333333"/>
          <w:sz w:val="32"/>
          <w:szCs w:val="32"/>
          <w:shd w:val="clear" w:color="auto" w:fill="FFFFFF"/>
        </w:rPr>
        <w:t>月</w:t>
      </w:r>
      <w:r w:rsidR="00BB662A">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日24:00，逾期无效。</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2.报名方式</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采取网上报名的方式进行，其它报名方式无效。</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报名网址： </w:t>
      </w:r>
      <w:r>
        <w:rPr>
          <w:rFonts w:ascii="仿宋_GB2312" w:eastAsia="仿宋_GB2312" w:hAnsi="仿宋_GB2312" w:cs="仿宋_GB2312"/>
          <w:color w:val="333333"/>
          <w:sz w:val="32"/>
          <w:szCs w:val="32"/>
          <w:shd w:val="clear" w:color="auto" w:fill="FFFFFF"/>
        </w:rPr>
        <w:t>sdttjtzp.zhaopin.com</w:t>
      </w:r>
    </w:p>
    <w:p w:rsidR="0076677C" w:rsidRDefault="0076677C">
      <w:pPr>
        <w:spacing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noProof/>
          <w:color w:val="333333"/>
          <w:sz w:val="32"/>
          <w:szCs w:val="32"/>
          <w:shd w:val="clear" w:color="auto" w:fill="FFFFFF"/>
        </w:rPr>
        <w:lastRenderedPageBreak/>
        <w:drawing>
          <wp:anchor distT="0" distB="0" distL="114300" distR="114300" simplePos="0" relativeHeight="251658240" behindDoc="1" locked="0" layoutInCell="1" allowOverlap="1">
            <wp:simplePos x="0" y="0"/>
            <wp:positionH relativeFrom="column">
              <wp:posOffset>1706880</wp:posOffset>
            </wp:positionH>
            <wp:positionV relativeFrom="paragraph">
              <wp:posOffset>67945</wp:posOffset>
            </wp:positionV>
            <wp:extent cx="1362075" cy="1362075"/>
            <wp:effectExtent l="0" t="0" r="9525" b="9525"/>
            <wp:wrapTight wrapText="bothSides">
              <wp:wrapPolygon edited="0">
                <wp:start x="0" y="0"/>
                <wp:lineTo x="0" y="21449"/>
                <wp:lineTo x="21449" y="21449"/>
                <wp:lineTo x="2144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3031716455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sidR="002D127D">
        <w:rPr>
          <w:rFonts w:ascii="仿宋_GB2312" w:eastAsia="仿宋_GB2312" w:hAnsi="仿宋_GB2312" w:cs="仿宋_GB2312" w:hint="eastAsia"/>
          <w:color w:val="333333"/>
          <w:sz w:val="32"/>
          <w:szCs w:val="32"/>
          <w:shd w:val="clear" w:color="auto" w:fill="FFFFFF"/>
        </w:rPr>
        <w:t>手机二维码：</w:t>
      </w:r>
    </w:p>
    <w:p w:rsidR="0076677C" w:rsidRDefault="0076677C">
      <w:pPr>
        <w:spacing w:line="600" w:lineRule="exact"/>
        <w:ind w:firstLineChars="200" w:firstLine="640"/>
        <w:rPr>
          <w:rFonts w:ascii="仿宋_GB2312" w:eastAsia="仿宋_GB2312" w:hAnsi="仿宋_GB2312" w:cs="仿宋_GB2312"/>
          <w:color w:val="333333"/>
          <w:sz w:val="32"/>
          <w:szCs w:val="32"/>
          <w:shd w:val="clear" w:color="auto" w:fill="FFFFFF"/>
        </w:rPr>
      </w:pPr>
    </w:p>
    <w:p w:rsidR="0076677C" w:rsidRDefault="0076677C" w:rsidP="0076677C">
      <w:pPr>
        <w:spacing w:line="600" w:lineRule="exact"/>
        <w:ind w:firstLineChars="700" w:firstLine="2240"/>
        <w:rPr>
          <w:rFonts w:ascii="仿宋_GB2312" w:eastAsia="仿宋_GB2312" w:hAnsi="仿宋_GB2312" w:cs="仿宋_GB2312"/>
          <w:color w:val="333333"/>
          <w:sz w:val="32"/>
          <w:szCs w:val="32"/>
          <w:shd w:val="clear" w:color="auto" w:fill="FFFFFF"/>
        </w:rPr>
      </w:pPr>
    </w:p>
    <w:p w:rsidR="0076677C" w:rsidRDefault="0076677C" w:rsidP="0076677C">
      <w:pPr>
        <w:spacing w:line="600" w:lineRule="exact"/>
        <w:ind w:firstLineChars="700" w:firstLine="2240"/>
        <w:rPr>
          <w:rFonts w:ascii="仿宋_GB2312" w:eastAsia="仿宋_GB2312" w:hAnsi="仿宋_GB2312" w:cs="仿宋_GB2312"/>
          <w:color w:val="333333"/>
          <w:sz w:val="32"/>
          <w:szCs w:val="32"/>
          <w:shd w:val="clear" w:color="auto" w:fill="FFFFFF"/>
        </w:rPr>
      </w:pP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报考人员登录报名网站，按照岗位要求和网上提示，如实填写个人相关信息并上传本人近期免冠电子照片及身份证、学历证、学位证、相关职位资格证明（职称、职业资格、专业成果及重要奖励等）等电子版信息，应届毕业生还需提供</w:t>
      </w:r>
      <w:r>
        <w:rPr>
          <w:rFonts w:ascii="仿宋_GB2312" w:eastAsia="仿宋_GB2312" w:hAnsi="微软雅黑，宋体" w:cs="仿宋_GB2312" w:hint="eastAsia"/>
          <w:kern w:val="0"/>
          <w:sz w:val="32"/>
          <w:szCs w:val="32"/>
          <w:shd w:val="clear" w:color="auto" w:fill="FFFFFF"/>
          <w:lang w:bidi="ar"/>
        </w:rPr>
        <w:t>学信网学籍</w:t>
      </w:r>
      <w:r>
        <w:rPr>
          <w:rFonts w:ascii="仿宋_GB2312" w:eastAsia="仿宋_GB2312" w:hAnsi="微软雅黑，宋体" w:cs="仿宋_GB2312" w:hint="eastAsia"/>
          <w:kern w:val="0"/>
          <w:sz w:val="32"/>
          <w:szCs w:val="32"/>
          <w:shd w:val="clear" w:color="auto" w:fill="FFFFFF"/>
          <w:lang w:eastAsia="zh-Hans" w:bidi="ar"/>
        </w:rPr>
        <w:t>在线验证报告</w:t>
      </w:r>
      <w:r>
        <w:rPr>
          <w:rFonts w:ascii="仿宋_GB2312" w:eastAsia="仿宋_GB2312" w:hAnsi="微软雅黑，宋体" w:cs="仿宋_GB2312" w:hint="eastAsia"/>
          <w:kern w:val="0"/>
          <w:sz w:val="32"/>
          <w:szCs w:val="32"/>
          <w:shd w:val="clear" w:color="auto" w:fill="FFFFFF"/>
          <w:lang w:bidi="ar"/>
        </w:rPr>
        <w:t>、在校成绩单及获得的荣誉证书等材料</w:t>
      </w:r>
      <w:r>
        <w:rPr>
          <w:rFonts w:ascii="仿宋_GB2312" w:eastAsia="仿宋_GB2312" w:hAnsi="仿宋_GB2312" w:cs="仿宋_GB2312" w:hint="eastAsia"/>
          <w:color w:val="333333"/>
          <w:sz w:val="32"/>
          <w:szCs w:val="32"/>
          <w:shd w:val="clear" w:color="auto" w:fill="FFFFFF"/>
        </w:rPr>
        <w:t>。每人限报一个岗位，应聘人员必须使用二代身份证进行报名，报名与考试时使用的身份证必须一致。报考人员有恶意注册报名信息、扰乱报名秩序等行为的，查实后取消其应聘资格。</w:t>
      </w:r>
    </w:p>
    <w:p w:rsidR="0024011F" w:rsidRDefault="002D127D" w:rsidP="00FC2797">
      <w:pPr>
        <w:spacing w:line="560" w:lineRule="exact"/>
        <w:ind w:firstLineChars="200" w:firstLine="640"/>
        <w:rPr>
          <w:rFonts w:ascii="楷体_GB2312" w:eastAsia="楷体_GB2312" w:hAnsi="微软雅黑" w:cs="宋体"/>
          <w:color w:val="333333"/>
          <w:sz w:val="32"/>
          <w:szCs w:val="32"/>
        </w:rPr>
      </w:pPr>
      <w:r>
        <w:rPr>
          <w:rFonts w:ascii="楷体_GB2312" w:eastAsia="楷体_GB2312" w:hAnsi="微软雅黑" w:cs="宋体" w:hint="eastAsia"/>
          <w:color w:val="333333"/>
          <w:sz w:val="32"/>
          <w:szCs w:val="32"/>
          <w:lang w:eastAsia="zh-Hans"/>
        </w:rPr>
        <w:t>（二）资格审查</w:t>
      </w:r>
    </w:p>
    <w:p w:rsidR="00BB662A"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在简历筛选的过程中，严格按照招聘公告报名资格及岗位要求，对应聘人员所填身份、年龄、学历、工作履历等信息进行简历筛选、资格初审。</w:t>
      </w:r>
    </w:p>
    <w:p w:rsidR="0024011F" w:rsidRDefault="002D127D" w:rsidP="00FC2797">
      <w:pPr>
        <w:spacing w:line="560" w:lineRule="exact"/>
        <w:ind w:firstLineChars="200" w:firstLine="640"/>
        <w:rPr>
          <w:rFonts w:ascii="楷体_GB2312" w:eastAsia="楷体_GB2312" w:hAnsi="微软雅黑" w:cs="宋体"/>
          <w:color w:val="333333"/>
          <w:sz w:val="32"/>
          <w:szCs w:val="32"/>
        </w:rPr>
      </w:pPr>
      <w:r>
        <w:rPr>
          <w:rFonts w:ascii="楷体_GB2312" w:eastAsia="楷体_GB2312" w:hAnsi="微软雅黑" w:cs="宋体" w:hint="eastAsia"/>
          <w:color w:val="333333"/>
          <w:sz w:val="32"/>
          <w:szCs w:val="32"/>
          <w:lang w:eastAsia="zh-Hans"/>
        </w:rPr>
        <w:t>（</w:t>
      </w:r>
      <w:r>
        <w:rPr>
          <w:rFonts w:ascii="楷体_GB2312" w:eastAsia="楷体_GB2312" w:hAnsi="微软雅黑" w:cs="宋体" w:hint="eastAsia"/>
          <w:color w:val="333333"/>
          <w:sz w:val="32"/>
          <w:szCs w:val="32"/>
        </w:rPr>
        <w:t>三</w:t>
      </w:r>
      <w:r>
        <w:rPr>
          <w:rFonts w:ascii="楷体_GB2312" w:eastAsia="楷体_GB2312" w:hAnsi="微软雅黑" w:cs="宋体" w:hint="eastAsia"/>
          <w:color w:val="333333"/>
          <w:sz w:val="32"/>
          <w:szCs w:val="32"/>
          <w:lang w:eastAsia="zh-Hans"/>
        </w:rPr>
        <w:t>）</w:t>
      </w:r>
      <w:r>
        <w:rPr>
          <w:rFonts w:ascii="楷体_GB2312" w:eastAsia="楷体_GB2312" w:hAnsi="微软雅黑" w:cs="宋体" w:hint="eastAsia"/>
          <w:color w:val="333333"/>
          <w:sz w:val="32"/>
          <w:szCs w:val="32"/>
        </w:rPr>
        <w:t>笔试</w:t>
      </w:r>
    </w:p>
    <w:p w:rsidR="0024011F" w:rsidRDefault="002D127D" w:rsidP="00FC2797">
      <w:pPr>
        <w:spacing w:line="560" w:lineRule="exact"/>
        <w:ind w:firstLineChars="200" w:firstLine="640"/>
        <w:rPr>
          <w:rFonts w:ascii="仿宋_GB2312" w:eastAsia="仿宋_GB2312" w:hAnsi="仿宋_GB2312" w:cs="仿宋_GB2312"/>
          <w:color w:val="333333"/>
          <w:kern w:val="0"/>
          <w:sz w:val="32"/>
          <w:szCs w:val="32"/>
          <w:shd w:val="clear" w:color="auto" w:fill="FFFFFF"/>
          <w:lang w:bidi="ar"/>
        </w:rPr>
      </w:pPr>
      <w:r>
        <w:rPr>
          <w:rFonts w:ascii="仿宋_GB2312" w:eastAsia="仿宋_GB2312" w:hAnsi="仿宋_GB2312" w:cs="仿宋_GB2312" w:hint="eastAsia"/>
          <w:color w:val="333333"/>
          <w:kern w:val="0"/>
          <w:sz w:val="32"/>
          <w:szCs w:val="32"/>
          <w:shd w:val="clear" w:color="auto" w:fill="FFFFFF"/>
          <w:lang w:bidi="ar"/>
        </w:rPr>
        <w:t>笔试作为对候选人能力素质的</w:t>
      </w:r>
      <w:r>
        <w:rPr>
          <w:rFonts w:ascii="仿宋_GB2312" w:eastAsia="仿宋_GB2312" w:hAnsi="仿宋_GB2312" w:cs="仿宋_GB2312"/>
          <w:color w:val="333333"/>
          <w:kern w:val="0"/>
          <w:sz w:val="32"/>
          <w:szCs w:val="32"/>
          <w:shd w:val="clear" w:color="auto" w:fill="FFFFFF"/>
          <w:lang w:bidi="ar"/>
        </w:rPr>
        <w:t>书面</w:t>
      </w:r>
      <w:r w:rsidR="00BB662A">
        <w:rPr>
          <w:rFonts w:ascii="仿宋_GB2312" w:eastAsia="仿宋_GB2312" w:hAnsi="仿宋_GB2312" w:cs="仿宋_GB2312" w:hint="eastAsia"/>
          <w:color w:val="333333"/>
          <w:kern w:val="0"/>
          <w:sz w:val="32"/>
          <w:szCs w:val="32"/>
          <w:shd w:val="clear" w:color="auto" w:fill="FFFFFF"/>
          <w:lang w:bidi="ar"/>
        </w:rPr>
        <w:t>考察</w:t>
      </w:r>
      <w:r>
        <w:rPr>
          <w:rFonts w:ascii="仿宋_GB2312" w:eastAsia="仿宋_GB2312" w:hAnsi="仿宋_GB2312" w:cs="仿宋_GB2312" w:hint="eastAsia"/>
          <w:color w:val="333333"/>
          <w:kern w:val="0"/>
          <w:sz w:val="32"/>
          <w:szCs w:val="32"/>
          <w:shd w:val="clear" w:color="auto" w:fill="FFFFFF"/>
          <w:lang w:bidi="ar"/>
        </w:rPr>
        <w:t>形式，主要</w:t>
      </w:r>
      <w:r w:rsidR="00BB662A">
        <w:rPr>
          <w:rFonts w:ascii="仿宋_GB2312" w:eastAsia="仿宋_GB2312" w:hAnsi="仿宋_GB2312" w:cs="仿宋_GB2312" w:hint="eastAsia"/>
          <w:color w:val="333333"/>
          <w:kern w:val="0"/>
          <w:sz w:val="32"/>
          <w:szCs w:val="32"/>
          <w:shd w:val="clear" w:color="auto" w:fill="FFFFFF"/>
          <w:lang w:bidi="ar"/>
        </w:rPr>
        <w:t>测试</w:t>
      </w:r>
      <w:r>
        <w:rPr>
          <w:rFonts w:ascii="仿宋_GB2312" w:eastAsia="仿宋_GB2312" w:hAnsi="仿宋_GB2312" w:cs="仿宋_GB2312" w:hint="eastAsia"/>
          <w:color w:val="333333"/>
          <w:kern w:val="0"/>
          <w:sz w:val="32"/>
          <w:szCs w:val="32"/>
          <w:shd w:val="clear" w:color="auto" w:fill="FFFFFF"/>
          <w:lang w:bidi="ar"/>
        </w:rPr>
        <w:t>应聘人员的专业</w:t>
      </w:r>
      <w:r>
        <w:rPr>
          <w:rFonts w:ascii="仿宋_GB2312" w:eastAsia="仿宋_GB2312" w:hAnsi="仿宋_GB2312" w:cs="仿宋_GB2312"/>
          <w:color w:val="333333"/>
          <w:kern w:val="0"/>
          <w:sz w:val="32"/>
          <w:szCs w:val="32"/>
          <w:shd w:val="clear" w:color="auto" w:fill="FFFFFF"/>
          <w:lang w:bidi="ar"/>
        </w:rPr>
        <w:t>知识水平、</w:t>
      </w:r>
      <w:r>
        <w:rPr>
          <w:rFonts w:ascii="仿宋_GB2312" w:eastAsia="仿宋_GB2312" w:hAnsi="仿宋_GB2312" w:cs="仿宋_GB2312" w:hint="eastAsia"/>
          <w:color w:val="333333"/>
          <w:kern w:val="0"/>
          <w:sz w:val="32"/>
          <w:szCs w:val="32"/>
          <w:shd w:val="clear" w:color="auto" w:fill="FFFFFF"/>
          <w:lang w:bidi="ar"/>
        </w:rPr>
        <w:t>文字表达能力、综合分析能力等。笔试时间、地点及</w:t>
      </w:r>
      <w:r>
        <w:rPr>
          <w:rFonts w:ascii="仿宋_GB2312" w:eastAsia="仿宋_GB2312" w:hAnsi="仿宋_GB2312" w:cs="仿宋_GB2312" w:hint="eastAsia"/>
          <w:color w:val="333333"/>
          <w:sz w:val="32"/>
          <w:szCs w:val="32"/>
          <w:shd w:val="clear" w:color="auto" w:fill="FFFFFF"/>
          <w:lang w:bidi="ar"/>
        </w:rPr>
        <w:t>其它</w:t>
      </w:r>
      <w:r>
        <w:rPr>
          <w:rFonts w:ascii="仿宋_GB2312" w:eastAsia="仿宋_GB2312" w:hAnsi="仿宋_GB2312" w:cs="仿宋_GB2312" w:hint="eastAsia"/>
          <w:color w:val="333333"/>
          <w:kern w:val="0"/>
          <w:sz w:val="32"/>
          <w:szCs w:val="32"/>
          <w:shd w:val="clear" w:color="auto" w:fill="FFFFFF"/>
          <w:lang w:bidi="ar"/>
        </w:rPr>
        <w:t>要求以</w:t>
      </w:r>
      <w:r>
        <w:rPr>
          <w:rFonts w:ascii="仿宋_GB2312" w:eastAsia="仿宋_GB2312" w:hAnsi="仿宋_GB2312" w:cs="仿宋_GB2312" w:hint="eastAsia"/>
          <w:color w:val="333333"/>
          <w:sz w:val="32"/>
          <w:szCs w:val="32"/>
          <w:shd w:val="clear" w:color="auto" w:fill="FFFFFF"/>
        </w:rPr>
        <w:t>电话或电子邮件、短信通知</w:t>
      </w:r>
      <w:r>
        <w:rPr>
          <w:rFonts w:ascii="仿宋_GB2312" w:eastAsia="仿宋_GB2312" w:hAnsi="仿宋_GB2312" w:cs="仿宋_GB2312" w:hint="eastAsia"/>
          <w:color w:val="333333"/>
          <w:kern w:val="0"/>
          <w:sz w:val="32"/>
          <w:szCs w:val="32"/>
          <w:shd w:val="clear" w:color="auto" w:fill="FFFFFF"/>
          <w:lang w:bidi="ar"/>
        </w:rPr>
        <w:t>为准。</w:t>
      </w:r>
    </w:p>
    <w:p w:rsidR="0024011F" w:rsidRDefault="002D127D" w:rsidP="00FC2797">
      <w:pPr>
        <w:spacing w:line="560" w:lineRule="exact"/>
        <w:ind w:firstLineChars="200" w:firstLine="640"/>
        <w:rPr>
          <w:rFonts w:ascii="楷体_GB2312" w:eastAsia="楷体_GB2312" w:hAnsi="微软雅黑" w:cs="宋体"/>
          <w:color w:val="333333"/>
          <w:sz w:val="32"/>
          <w:szCs w:val="32"/>
          <w:lang w:eastAsia="zh-Hans"/>
        </w:rPr>
      </w:pPr>
      <w:r>
        <w:rPr>
          <w:rFonts w:ascii="楷体_GB2312" w:eastAsia="楷体_GB2312" w:hAnsi="微软雅黑" w:cs="宋体" w:hint="eastAsia"/>
          <w:color w:val="333333"/>
          <w:sz w:val="32"/>
          <w:szCs w:val="32"/>
          <w:lang w:eastAsia="zh-Hans"/>
        </w:rPr>
        <w:t>（</w:t>
      </w:r>
      <w:r>
        <w:rPr>
          <w:rFonts w:ascii="楷体_GB2312" w:eastAsia="楷体_GB2312" w:hAnsi="微软雅黑" w:cs="宋体" w:hint="eastAsia"/>
          <w:color w:val="333333"/>
          <w:sz w:val="32"/>
          <w:szCs w:val="32"/>
        </w:rPr>
        <w:t>四</w:t>
      </w:r>
      <w:r>
        <w:rPr>
          <w:rFonts w:ascii="楷体_GB2312" w:eastAsia="楷体_GB2312" w:hAnsi="微软雅黑" w:cs="宋体" w:hint="eastAsia"/>
          <w:color w:val="333333"/>
          <w:sz w:val="32"/>
          <w:szCs w:val="32"/>
          <w:lang w:eastAsia="zh-Hans"/>
        </w:rPr>
        <w:t>）面试</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lang w:bidi="ar"/>
        </w:rPr>
      </w:pPr>
      <w:r>
        <w:rPr>
          <w:rFonts w:ascii="仿宋_GB2312" w:eastAsia="仿宋_GB2312" w:hAnsi="仿宋_GB2312" w:cs="仿宋_GB2312" w:hint="eastAsia"/>
          <w:color w:val="333333"/>
          <w:kern w:val="0"/>
          <w:sz w:val="32"/>
          <w:szCs w:val="32"/>
          <w:shd w:val="clear" w:color="auto" w:fill="FFFFFF"/>
          <w:lang w:bidi="ar"/>
        </w:rPr>
        <w:t>面试采取半结构化面试方式，主要测试应聘人员从事本岗工</w:t>
      </w:r>
      <w:r>
        <w:rPr>
          <w:rFonts w:ascii="仿宋_GB2312" w:eastAsia="仿宋_GB2312" w:hAnsi="仿宋_GB2312" w:cs="仿宋_GB2312" w:hint="eastAsia"/>
          <w:color w:val="333333"/>
          <w:kern w:val="0"/>
          <w:sz w:val="32"/>
          <w:szCs w:val="32"/>
          <w:shd w:val="clear" w:color="auto" w:fill="FFFFFF"/>
          <w:lang w:bidi="ar"/>
        </w:rPr>
        <w:lastRenderedPageBreak/>
        <w:t>作所必需的基本能力、专业素质能力、临场应变能力、语言表达能力、综合分析能力、组织协调能力、举止仪表等方面。面试时间、地点及</w:t>
      </w:r>
      <w:r>
        <w:rPr>
          <w:rFonts w:ascii="仿宋_GB2312" w:eastAsia="仿宋_GB2312" w:hAnsi="仿宋_GB2312" w:cs="仿宋_GB2312" w:hint="eastAsia"/>
          <w:color w:val="333333"/>
          <w:sz w:val="32"/>
          <w:szCs w:val="32"/>
          <w:shd w:val="clear" w:color="auto" w:fill="FFFFFF"/>
          <w:lang w:bidi="ar"/>
        </w:rPr>
        <w:t>其它</w:t>
      </w:r>
      <w:r>
        <w:rPr>
          <w:rFonts w:ascii="仿宋_GB2312" w:eastAsia="仿宋_GB2312" w:hAnsi="仿宋_GB2312" w:cs="仿宋_GB2312" w:hint="eastAsia"/>
          <w:color w:val="333333"/>
          <w:kern w:val="0"/>
          <w:sz w:val="32"/>
          <w:szCs w:val="32"/>
          <w:shd w:val="clear" w:color="auto" w:fill="FFFFFF"/>
          <w:lang w:bidi="ar"/>
        </w:rPr>
        <w:t>要求以</w:t>
      </w:r>
      <w:r>
        <w:rPr>
          <w:rFonts w:ascii="仿宋_GB2312" w:eastAsia="仿宋_GB2312" w:hAnsi="仿宋_GB2312" w:cs="仿宋_GB2312" w:hint="eastAsia"/>
          <w:color w:val="333333"/>
          <w:sz w:val="32"/>
          <w:szCs w:val="32"/>
          <w:shd w:val="clear" w:color="auto" w:fill="FFFFFF"/>
        </w:rPr>
        <w:t>电话或电子邮件、短信</w:t>
      </w:r>
      <w:r>
        <w:rPr>
          <w:rFonts w:ascii="仿宋_GB2312" w:eastAsia="仿宋_GB2312" w:hAnsi="仿宋_GB2312" w:cs="仿宋_GB2312" w:hint="eastAsia"/>
          <w:color w:val="333333"/>
          <w:kern w:val="0"/>
          <w:sz w:val="32"/>
          <w:szCs w:val="32"/>
          <w:shd w:val="clear" w:color="auto" w:fill="FFFFFF"/>
          <w:lang w:bidi="ar"/>
        </w:rPr>
        <w:t>通知为准。</w:t>
      </w:r>
    </w:p>
    <w:p w:rsidR="0024011F" w:rsidRDefault="002D127D" w:rsidP="00FC2797">
      <w:pPr>
        <w:spacing w:line="560" w:lineRule="exact"/>
        <w:ind w:firstLineChars="200" w:firstLine="640"/>
        <w:rPr>
          <w:rFonts w:ascii="楷体_GB2312" w:eastAsia="楷体_GB2312" w:hAnsi="微软雅黑" w:cs="宋体"/>
          <w:color w:val="333333"/>
          <w:sz w:val="32"/>
          <w:szCs w:val="32"/>
          <w:lang w:eastAsia="zh-Hans"/>
        </w:rPr>
      </w:pPr>
      <w:r>
        <w:rPr>
          <w:rFonts w:ascii="楷体_GB2312" w:eastAsia="楷体_GB2312" w:hAnsi="微软雅黑" w:cs="宋体" w:hint="eastAsia"/>
          <w:color w:val="333333"/>
          <w:sz w:val="32"/>
          <w:szCs w:val="32"/>
          <w:lang w:eastAsia="zh-Hans"/>
        </w:rPr>
        <w:t>（</w:t>
      </w:r>
      <w:r>
        <w:rPr>
          <w:rFonts w:ascii="楷体_GB2312" w:eastAsia="楷体_GB2312" w:hAnsi="微软雅黑" w:cs="宋体" w:hint="eastAsia"/>
          <w:color w:val="333333"/>
          <w:sz w:val="32"/>
          <w:szCs w:val="32"/>
        </w:rPr>
        <w:t>五</w:t>
      </w:r>
      <w:r>
        <w:rPr>
          <w:rFonts w:ascii="楷体_GB2312" w:eastAsia="楷体_GB2312" w:hAnsi="微软雅黑" w:cs="宋体" w:hint="eastAsia"/>
          <w:color w:val="333333"/>
          <w:sz w:val="32"/>
          <w:szCs w:val="32"/>
          <w:lang w:eastAsia="zh-Hans"/>
        </w:rPr>
        <w:t>）考察</w:t>
      </w:r>
    </w:p>
    <w:p w:rsidR="0024011F" w:rsidRDefault="002D127D" w:rsidP="00FC2797">
      <w:pPr>
        <w:widowControl/>
        <w:spacing w:line="560" w:lineRule="exact"/>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公司将根据应聘者综合成绩排名确定考察人选。如存在弄虚作假或者不适合岗位要求的情况，取消其</w:t>
      </w:r>
      <w:r>
        <w:rPr>
          <w:rFonts w:ascii="仿宋_GB2312" w:eastAsia="仿宋_GB2312" w:hAnsi="仿宋_GB2312" w:cs="仿宋_GB2312" w:hint="eastAsia"/>
          <w:color w:val="333333"/>
          <w:sz w:val="32"/>
          <w:szCs w:val="32"/>
          <w:shd w:val="clear" w:color="auto" w:fill="FFFFFF"/>
          <w:lang w:eastAsia="zh-Hans"/>
        </w:rPr>
        <w:t>聘用</w:t>
      </w:r>
      <w:r>
        <w:rPr>
          <w:rFonts w:ascii="仿宋_GB2312" w:eastAsia="仿宋_GB2312" w:hAnsi="仿宋_GB2312" w:cs="仿宋_GB2312" w:hint="eastAsia"/>
          <w:color w:val="333333"/>
          <w:sz w:val="32"/>
          <w:szCs w:val="32"/>
          <w:shd w:val="clear" w:color="auto" w:fill="FFFFFF"/>
        </w:rPr>
        <w:t>资格。</w:t>
      </w:r>
    </w:p>
    <w:p w:rsidR="0024011F" w:rsidRDefault="002D127D" w:rsidP="00FC2797">
      <w:pPr>
        <w:spacing w:line="560" w:lineRule="exact"/>
        <w:ind w:firstLineChars="200" w:firstLine="640"/>
        <w:rPr>
          <w:rFonts w:ascii="楷体_GB2312" w:eastAsia="楷体_GB2312" w:hAnsi="微软雅黑" w:cs="宋体"/>
          <w:color w:val="333333"/>
          <w:sz w:val="32"/>
          <w:szCs w:val="32"/>
        </w:rPr>
      </w:pPr>
      <w:r>
        <w:rPr>
          <w:rFonts w:ascii="楷体_GB2312" w:eastAsia="楷体_GB2312" w:hAnsi="微软雅黑" w:cs="宋体" w:hint="eastAsia"/>
          <w:color w:val="333333"/>
          <w:sz w:val="32"/>
          <w:szCs w:val="32"/>
          <w:lang w:eastAsia="zh-Hans"/>
        </w:rPr>
        <w:t>（</w:t>
      </w:r>
      <w:r>
        <w:rPr>
          <w:rFonts w:ascii="楷体_GB2312" w:eastAsia="楷体_GB2312" w:hAnsi="微软雅黑" w:cs="宋体" w:hint="eastAsia"/>
          <w:color w:val="333333"/>
          <w:sz w:val="32"/>
          <w:szCs w:val="32"/>
        </w:rPr>
        <w:t>六</w:t>
      </w:r>
      <w:r>
        <w:rPr>
          <w:rFonts w:ascii="楷体_GB2312" w:eastAsia="楷体_GB2312" w:hAnsi="微软雅黑" w:cs="宋体" w:hint="eastAsia"/>
          <w:color w:val="333333"/>
          <w:sz w:val="32"/>
          <w:szCs w:val="32"/>
          <w:lang w:eastAsia="zh-Hans"/>
        </w:rPr>
        <w:t>）体检</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公司根据考察结果确定进入体检的人选，体检不合格不予聘用。</w:t>
      </w:r>
    </w:p>
    <w:p w:rsidR="00C07F46" w:rsidRPr="00C07F46" w:rsidRDefault="00C07F46" w:rsidP="00FC2797">
      <w:pPr>
        <w:spacing w:line="560" w:lineRule="exact"/>
        <w:ind w:firstLineChars="200" w:firstLine="640"/>
        <w:rPr>
          <w:rFonts w:ascii="楷体" w:eastAsia="楷体" w:hAnsi="楷体" w:cs="仿宋_GB2312" w:hint="eastAsia"/>
          <w:color w:val="333333"/>
          <w:sz w:val="32"/>
          <w:szCs w:val="32"/>
          <w:shd w:val="clear" w:color="auto" w:fill="FFFFFF"/>
        </w:rPr>
      </w:pPr>
      <w:r w:rsidRPr="00C07F46">
        <w:rPr>
          <w:rFonts w:ascii="楷体" w:eastAsia="楷体" w:hAnsi="楷体" w:cs="仿宋_GB2312" w:hint="eastAsia"/>
          <w:color w:val="333333"/>
          <w:sz w:val="32"/>
          <w:szCs w:val="32"/>
          <w:shd w:val="clear" w:color="auto" w:fill="FFFFFF"/>
        </w:rPr>
        <w:t>（七）公示</w:t>
      </w:r>
    </w:p>
    <w:p w:rsidR="0024011F" w:rsidRDefault="002D127D" w:rsidP="00FC2797">
      <w:pPr>
        <w:spacing w:line="560" w:lineRule="exact"/>
        <w:ind w:firstLineChars="200" w:firstLine="640"/>
        <w:rPr>
          <w:rFonts w:ascii="楷体_GB2312" w:eastAsia="楷体_GB2312" w:hAnsi="微软雅黑" w:cs="宋体"/>
          <w:color w:val="333333"/>
          <w:sz w:val="32"/>
          <w:szCs w:val="32"/>
        </w:rPr>
      </w:pPr>
      <w:r>
        <w:rPr>
          <w:rFonts w:ascii="楷体_GB2312" w:eastAsia="楷体_GB2312" w:hAnsi="微软雅黑" w:cs="宋体" w:hint="eastAsia"/>
          <w:color w:val="333333"/>
          <w:sz w:val="32"/>
          <w:szCs w:val="32"/>
          <w:lang w:eastAsia="zh-Hans"/>
        </w:rPr>
        <w:t>（</w:t>
      </w:r>
      <w:r w:rsidR="00C07F46">
        <w:rPr>
          <w:rFonts w:ascii="楷体_GB2312" w:eastAsia="楷体_GB2312" w:hAnsi="微软雅黑" w:cs="宋体" w:hint="eastAsia"/>
          <w:color w:val="333333"/>
          <w:sz w:val="32"/>
          <w:szCs w:val="32"/>
        </w:rPr>
        <w:t>八</w:t>
      </w:r>
      <w:r>
        <w:rPr>
          <w:rFonts w:ascii="楷体_GB2312" w:eastAsia="楷体_GB2312" w:hAnsi="微软雅黑" w:cs="宋体" w:hint="eastAsia"/>
          <w:color w:val="333333"/>
          <w:sz w:val="32"/>
          <w:szCs w:val="32"/>
          <w:lang w:eastAsia="zh-Hans"/>
        </w:rPr>
        <w:t>）录用</w:t>
      </w:r>
    </w:p>
    <w:p w:rsidR="0024011F" w:rsidRDefault="002D127D"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公司根据应聘人员综合成绩、人岗相适、考察体检等情况，择优确定录用人员;在考察、体检阶段因不合格或个人原因放弃的，公司有权择优补录或取消该岗位招聘。</w:t>
      </w:r>
    </w:p>
    <w:p w:rsidR="0024011F" w:rsidRPr="00BB5C2D" w:rsidRDefault="002D127D" w:rsidP="00FC2797">
      <w:pPr>
        <w:spacing w:line="560" w:lineRule="exact"/>
        <w:ind w:firstLineChars="200" w:firstLine="640"/>
        <w:rPr>
          <w:rFonts w:ascii="黑体" w:eastAsia="黑体" w:hAnsi="黑体"/>
          <w:sz w:val="32"/>
          <w:szCs w:val="32"/>
        </w:rPr>
      </w:pPr>
      <w:r w:rsidRPr="00BB5C2D">
        <w:rPr>
          <w:rFonts w:ascii="黑体" w:eastAsia="黑体" w:hAnsi="黑体" w:hint="eastAsia"/>
          <w:sz w:val="32"/>
          <w:szCs w:val="32"/>
        </w:rPr>
        <w:t>四</w:t>
      </w:r>
      <w:r w:rsidRPr="00BB5C2D">
        <w:rPr>
          <w:rFonts w:ascii="黑体" w:eastAsia="黑体" w:hAnsi="黑体"/>
          <w:sz w:val="32"/>
          <w:szCs w:val="32"/>
        </w:rPr>
        <w:t>、其他事项</w:t>
      </w:r>
    </w:p>
    <w:p w:rsidR="0076677C" w:rsidRDefault="00C07F46" w:rsidP="00FC2797">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BB5C2D">
        <w:rPr>
          <w:rFonts w:ascii="楷体_GB2312" w:eastAsia="楷体_GB2312" w:hAnsi="微软雅黑" w:cs="宋体" w:hint="eastAsia"/>
          <w:color w:val="333333"/>
          <w:sz w:val="32"/>
          <w:szCs w:val="32"/>
          <w:lang w:eastAsia="zh-Hans"/>
        </w:rPr>
        <w:t>（</w:t>
      </w:r>
      <w:r>
        <w:rPr>
          <w:rFonts w:ascii="楷体_GB2312" w:eastAsia="楷体_GB2312" w:hAnsi="微软雅黑" w:cs="宋体" w:hint="eastAsia"/>
          <w:color w:val="333333"/>
          <w:sz w:val="32"/>
          <w:szCs w:val="32"/>
        </w:rPr>
        <w:t>一）</w:t>
      </w:r>
      <w:r w:rsidR="0076677C">
        <w:rPr>
          <w:rFonts w:ascii="仿宋_GB2312" w:eastAsia="仿宋_GB2312" w:cs="仿宋_GB2312" w:hint="eastAsia"/>
          <w:kern w:val="0"/>
          <w:sz w:val="32"/>
          <w:szCs w:val="32"/>
        </w:rPr>
        <w:t>具有以下情形之一的，不得报名：受处分期间的人员或曾被开除公职的人员；正在接受审计、纪律审查，或涉嫌犯罪、司法程序尚未终结的人员；构成回避关系的人员；法律法规规定不得聘用的其他情形的人员。</w:t>
      </w:r>
    </w:p>
    <w:p w:rsidR="0024011F" w:rsidRDefault="0076677C" w:rsidP="00FC2797">
      <w:pPr>
        <w:spacing w:line="560" w:lineRule="exact"/>
        <w:ind w:firstLineChars="200" w:firstLine="640"/>
        <w:rPr>
          <w:rFonts w:ascii="仿宋_GB2312" w:eastAsia="仿宋_GB2312" w:hAnsi="仿宋_GB2312" w:cs="仿宋_GB2312"/>
          <w:color w:val="333333"/>
          <w:sz w:val="32"/>
          <w:szCs w:val="32"/>
          <w:shd w:val="clear" w:color="auto" w:fill="FFFFFF"/>
        </w:rPr>
      </w:pPr>
      <w:r w:rsidRPr="00BB5C2D">
        <w:rPr>
          <w:rFonts w:ascii="楷体_GB2312" w:eastAsia="楷体_GB2312" w:hAnsi="微软雅黑" w:cs="宋体" w:hint="eastAsia"/>
          <w:color w:val="333333"/>
          <w:sz w:val="32"/>
          <w:szCs w:val="32"/>
          <w:lang w:eastAsia="zh-Hans"/>
        </w:rPr>
        <w:t>（二）</w:t>
      </w:r>
      <w:r w:rsidR="002D127D">
        <w:rPr>
          <w:rFonts w:ascii="仿宋_GB2312" w:eastAsia="仿宋_GB2312" w:hAnsi="仿宋_GB2312" w:cs="仿宋_GB2312"/>
          <w:color w:val="333333"/>
          <w:sz w:val="32"/>
          <w:szCs w:val="32"/>
          <w:shd w:val="clear" w:color="auto" w:fill="FFFFFF"/>
        </w:rPr>
        <w:t>资格审查贯穿招聘工</w:t>
      </w:r>
      <w:bookmarkStart w:id="0" w:name="_GoBack"/>
      <w:bookmarkEnd w:id="0"/>
      <w:r w:rsidR="002D127D">
        <w:rPr>
          <w:rFonts w:ascii="仿宋_GB2312" w:eastAsia="仿宋_GB2312" w:hAnsi="仿宋_GB2312" w:cs="仿宋_GB2312"/>
          <w:color w:val="333333"/>
          <w:sz w:val="32"/>
          <w:szCs w:val="32"/>
          <w:shd w:val="clear" w:color="auto" w:fill="FFFFFF"/>
        </w:rPr>
        <w:t>作的全过程，应聘人员应提供真实有效的相关信息和材料，凡弄虚作假者，一经查实，取消聘用资格。公司对应聘者所提供信息保密，报名资料恕不退还。</w:t>
      </w:r>
    </w:p>
    <w:p w:rsidR="0076677C" w:rsidRDefault="0076677C" w:rsidP="00FC2797">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BB5C2D">
        <w:rPr>
          <w:rFonts w:ascii="楷体_GB2312" w:eastAsia="楷体_GB2312" w:hAnsi="微软雅黑" w:cs="宋体" w:hint="eastAsia"/>
          <w:color w:val="333333"/>
          <w:sz w:val="32"/>
          <w:szCs w:val="32"/>
          <w:lang w:eastAsia="zh-Hans"/>
        </w:rPr>
        <w:lastRenderedPageBreak/>
        <w:t>（</w:t>
      </w:r>
      <w:r w:rsidR="00124D29" w:rsidRPr="00BB5C2D">
        <w:rPr>
          <w:rFonts w:ascii="楷体_GB2312" w:eastAsia="楷体_GB2312" w:hAnsi="微软雅黑" w:cs="宋体" w:hint="eastAsia"/>
          <w:color w:val="333333"/>
          <w:sz w:val="32"/>
          <w:szCs w:val="32"/>
          <w:lang w:eastAsia="zh-Hans"/>
        </w:rPr>
        <w:t>三</w:t>
      </w:r>
      <w:r w:rsidRPr="00BB5C2D">
        <w:rPr>
          <w:rFonts w:ascii="楷体_GB2312" w:eastAsia="楷体_GB2312" w:hAnsi="微软雅黑" w:cs="宋体" w:hint="eastAsia"/>
          <w:color w:val="333333"/>
          <w:sz w:val="32"/>
          <w:szCs w:val="32"/>
          <w:lang w:eastAsia="zh-Hans"/>
        </w:rPr>
        <w:t>）</w:t>
      </w:r>
      <w:r w:rsidR="002D127D">
        <w:rPr>
          <w:rFonts w:ascii="仿宋_GB2312" w:eastAsia="仿宋_GB2312" w:hAnsi="仿宋_GB2312" w:cs="仿宋_GB2312"/>
          <w:color w:val="333333"/>
          <w:sz w:val="32"/>
          <w:szCs w:val="32"/>
          <w:shd w:val="clear" w:color="auto" w:fill="FFFFFF"/>
        </w:rPr>
        <w:t>除网上报名外，</w:t>
      </w:r>
      <w:r>
        <w:rPr>
          <w:rFonts w:ascii="仿宋_GB2312" w:eastAsia="仿宋_GB2312" w:cs="仿宋_GB2312" w:hint="eastAsia"/>
          <w:kern w:val="0"/>
          <w:sz w:val="32"/>
          <w:szCs w:val="32"/>
        </w:rPr>
        <w:t>不接受其他任何形式的报名。本次招聘不收取任何费用，不授权任何机构进行培训，请提高警惕，谨防受骗。</w:t>
      </w:r>
    </w:p>
    <w:p w:rsidR="0024011F" w:rsidRDefault="0076677C" w:rsidP="00C07F46">
      <w:pPr>
        <w:spacing w:line="560" w:lineRule="exact"/>
        <w:ind w:firstLineChars="200" w:firstLine="640"/>
        <w:rPr>
          <w:rFonts w:ascii="黑体" w:eastAsia="黑体" w:hAnsi="黑体" w:cs="宋体"/>
          <w:color w:val="333333"/>
          <w:sz w:val="32"/>
          <w:szCs w:val="32"/>
        </w:rPr>
      </w:pPr>
      <w:r w:rsidRPr="00BB5C2D">
        <w:rPr>
          <w:rFonts w:ascii="楷体_GB2312" w:eastAsia="楷体_GB2312" w:hAnsi="微软雅黑" w:cs="宋体" w:hint="eastAsia"/>
          <w:color w:val="333333"/>
          <w:sz w:val="32"/>
          <w:szCs w:val="32"/>
          <w:lang w:eastAsia="zh-Hans"/>
        </w:rPr>
        <w:t>（</w:t>
      </w:r>
      <w:r w:rsidR="00124D29" w:rsidRPr="00BB5C2D">
        <w:rPr>
          <w:rFonts w:ascii="楷体_GB2312" w:eastAsia="楷体_GB2312" w:hAnsi="微软雅黑" w:cs="宋体" w:hint="eastAsia"/>
          <w:color w:val="333333"/>
          <w:sz w:val="32"/>
          <w:szCs w:val="32"/>
          <w:lang w:eastAsia="zh-Hans"/>
        </w:rPr>
        <w:t>四</w:t>
      </w:r>
      <w:r w:rsidRPr="00BB5C2D">
        <w:rPr>
          <w:rFonts w:ascii="楷体_GB2312" w:eastAsia="楷体_GB2312" w:hAnsi="微软雅黑" w:cs="宋体" w:hint="eastAsia"/>
          <w:color w:val="333333"/>
          <w:sz w:val="32"/>
          <w:szCs w:val="32"/>
          <w:lang w:eastAsia="zh-Hans"/>
        </w:rPr>
        <w:t>）</w:t>
      </w:r>
      <w:r w:rsidR="002D127D">
        <w:rPr>
          <w:rFonts w:ascii="仿宋_GB2312" w:eastAsia="仿宋_GB2312" w:hAnsi="仿宋_GB2312" w:cs="仿宋_GB2312"/>
          <w:color w:val="333333"/>
          <w:sz w:val="32"/>
          <w:szCs w:val="32"/>
          <w:shd w:val="clear" w:color="auto" w:fill="FFFFFF"/>
        </w:rPr>
        <w:t>公司有权根据岗位需求变化及报名情况等因素，调整、取消或终止个别岗位的招聘工作，并对本次招聘享有最终解释权。</w:t>
      </w:r>
    </w:p>
    <w:p w:rsidR="0024011F" w:rsidRDefault="00CF3A2D" w:rsidP="00FC2797">
      <w:pPr>
        <w:spacing w:line="560" w:lineRule="exact"/>
        <w:ind w:firstLineChars="200" w:firstLine="640"/>
        <w:rPr>
          <w:rFonts w:ascii="黑体" w:eastAsia="黑体" w:hAnsi="黑体" w:cs="宋体"/>
          <w:color w:val="333333"/>
          <w:sz w:val="32"/>
          <w:szCs w:val="32"/>
        </w:rPr>
      </w:pPr>
      <w:r>
        <w:rPr>
          <w:rFonts w:ascii="黑体" w:eastAsia="黑体" w:hAnsi="黑体" w:cs="宋体" w:hint="eastAsia"/>
          <w:color w:val="333333"/>
          <w:sz w:val="32"/>
          <w:szCs w:val="32"/>
        </w:rPr>
        <w:t>五</w:t>
      </w:r>
      <w:r w:rsidR="002D127D">
        <w:rPr>
          <w:rFonts w:ascii="黑体" w:eastAsia="黑体" w:hAnsi="黑体" w:cs="宋体"/>
          <w:color w:val="333333"/>
          <w:sz w:val="32"/>
          <w:szCs w:val="32"/>
        </w:rPr>
        <w:t>、联系</w:t>
      </w:r>
      <w:r w:rsidR="002D127D">
        <w:rPr>
          <w:rFonts w:ascii="黑体" w:eastAsia="黑体" w:hAnsi="黑体" w:cs="宋体" w:hint="eastAsia"/>
          <w:color w:val="333333"/>
          <w:sz w:val="32"/>
          <w:szCs w:val="32"/>
        </w:rPr>
        <w:t>电话</w:t>
      </w:r>
    </w:p>
    <w:p w:rsidR="0024011F" w:rsidRDefault="002D127D" w:rsidP="00FC2797">
      <w:pPr>
        <w:pStyle w:val="a7"/>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shd w:val="clear" w:color="auto" w:fill="FFFFFF"/>
          <w:lang w:eastAsia="zh-Hans"/>
        </w:rPr>
      </w:pPr>
      <w:r>
        <w:rPr>
          <w:rFonts w:ascii="仿宋_GB2312" w:eastAsia="仿宋_GB2312" w:hAnsi="仿宋_GB2312" w:cs="仿宋_GB2312" w:hint="eastAsia"/>
          <w:color w:val="333333"/>
          <w:sz w:val="32"/>
          <w:szCs w:val="32"/>
          <w:shd w:val="clear" w:color="auto" w:fill="FFFFFF"/>
        </w:rPr>
        <w:t>咨询电话</w:t>
      </w:r>
      <w:r>
        <w:rPr>
          <w:rFonts w:ascii="仿宋_GB2312" w:eastAsia="仿宋_GB2312" w:hAnsi="仿宋_GB2312" w:cs="仿宋_GB2312" w:hint="eastAsia"/>
          <w:color w:val="333333"/>
          <w:sz w:val="32"/>
          <w:szCs w:val="32"/>
          <w:shd w:val="clear" w:color="auto" w:fill="FFFFFF"/>
          <w:lang w:eastAsia="zh-Hans"/>
        </w:rPr>
        <w:t>：</w:t>
      </w:r>
      <w:r>
        <w:rPr>
          <w:rFonts w:ascii="仿宋_GB2312" w:eastAsia="仿宋_GB2312" w:hAnsi="仿宋_GB2312" w:cs="仿宋_GB2312"/>
          <w:color w:val="333333"/>
          <w:sz w:val="32"/>
          <w:szCs w:val="32"/>
          <w:shd w:val="clear" w:color="auto" w:fill="FFFFFF"/>
          <w:lang w:eastAsia="zh-Hans"/>
        </w:rPr>
        <w:t>0531-</w:t>
      </w:r>
      <w:r w:rsidR="00BB662A" w:rsidRPr="00BB662A">
        <w:t xml:space="preserve"> </w:t>
      </w:r>
      <w:r w:rsidR="00BB662A" w:rsidRPr="00BB662A">
        <w:rPr>
          <w:rFonts w:ascii="仿宋_GB2312" w:eastAsia="仿宋_GB2312" w:hAnsi="仿宋_GB2312" w:cs="仿宋_GB2312"/>
          <w:color w:val="333333"/>
          <w:sz w:val="32"/>
          <w:szCs w:val="32"/>
          <w:shd w:val="clear" w:color="auto" w:fill="FFFFFF"/>
          <w:lang w:eastAsia="zh-Hans"/>
        </w:rPr>
        <w:t>58839676</w:t>
      </w:r>
    </w:p>
    <w:p w:rsidR="0024011F" w:rsidRDefault="002D127D" w:rsidP="00FC2797">
      <w:pPr>
        <w:pStyle w:val="a7"/>
        <w:widowControl/>
        <w:shd w:val="clear" w:color="auto" w:fill="FFFFFF"/>
        <w:spacing w:beforeAutospacing="0" w:afterAutospacing="0" w:line="560" w:lineRule="exact"/>
        <w:ind w:firstLineChars="700" w:firstLine="22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lang w:eastAsia="zh-Hans"/>
        </w:rPr>
        <w:t>0531</w:t>
      </w:r>
      <w:r w:rsidR="00CF3A2D">
        <w:rPr>
          <w:rFonts w:ascii="仿宋_GB2312" w:eastAsia="仿宋_GB2312" w:hAnsi="仿宋_GB2312" w:cs="仿宋_GB2312"/>
          <w:color w:val="333333"/>
          <w:sz w:val="32"/>
          <w:szCs w:val="32"/>
          <w:shd w:val="clear" w:color="auto" w:fill="FFFFFF"/>
          <w:lang w:eastAsia="zh-Hans"/>
        </w:rPr>
        <w:t>-</w:t>
      </w:r>
      <w:r w:rsidR="00CF3A2D" w:rsidRPr="00BB662A">
        <w:t xml:space="preserve"> </w:t>
      </w:r>
      <w:r>
        <w:rPr>
          <w:rFonts w:ascii="仿宋_GB2312" w:eastAsia="仿宋_GB2312" w:hAnsi="仿宋_GB2312" w:cs="仿宋_GB2312" w:hint="eastAsia"/>
          <w:color w:val="333333"/>
          <w:sz w:val="32"/>
          <w:szCs w:val="32"/>
          <w:shd w:val="clear" w:color="auto" w:fill="FFFFFF"/>
          <w:lang w:eastAsia="zh-Hans"/>
        </w:rPr>
        <w:t>67729086</w:t>
      </w:r>
    </w:p>
    <w:p w:rsidR="0024011F" w:rsidRDefault="002D127D" w:rsidP="00FC2797">
      <w:pPr>
        <w:pStyle w:val="a7"/>
        <w:widowControl/>
        <w:shd w:val="clear" w:color="auto" w:fill="FFFFFF"/>
        <w:spacing w:beforeAutospacing="0" w:afterAutospacing="0" w:line="56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微软雅黑，宋体" w:cs="仿宋_GB2312" w:hint="eastAsia"/>
          <w:sz w:val="32"/>
          <w:szCs w:val="32"/>
          <w:shd w:val="clear" w:color="auto" w:fill="FFFFFF"/>
          <w:lang w:bidi="ar"/>
        </w:rPr>
        <w:t>附件：山东铁投集团202</w:t>
      </w:r>
      <w:r>
        <w:rPr>
          <w:rFonts w:ascii="仿宋_GB2312" w:eastAsia="仿宋_GB2312" w:hAnsi="微软雅黑，宋体" w:cs="仿宋_GB2312"/>
          <w:sz w:val="32"/>
          <w:szCs w:val="32"/>
          <w:shd w:val="clear" w:color="auto" w:fill="FFFFFF"/>
          <w:lang w:bidi="ar"/>
        </w:rPr>
        <w:t>3</w:t>
      </w:r>
      <w:r>
        <w:rPr>
          <w:rFonts w:ascii="仿宋_GB2312" w:eastAsia="仿宋_GB2312" w:hAnsi="微软雅黑，宋体" w:cs="仿宋_GB2312" w:hint="eastAsia"/>
          <w:sz w:val="32"/>
          <w:szCs w:val="32"/>
          <w:shd w:val="clear" w:color="auto" w:fill="FFFFFF"/>
          <w:lang w:bidi="ar"/>
        </w:rPr>
        <w:t>年春季社会公开招聘岗位需求表</w:t>
      </w:r>
    </w:p>
    <w:p w:rsidR="0024011F" w:rsidRDefault="0024011F" w:rsidP="00FC2797">
      <w:pPr>
        <w:widowControl/>
        <w:shd w:val="clear" w:color="auto" w:fill="FFFFFF"/>
        <w:spacing w:line="560" w:lineRule="exact"/>
        <w:ind w:firstLine="200"/>
        <w:jc w:val="left"/>
        <w:rPr>
          <w:rFonts w:ascii="仿宋_GB2312" w:eastAsia="仿宋_GB2312" w:hAnsi="微软雅黑，宋体" w:cs="仿宋_GB2312"/>
          <w:w w:val="95"/>
          <w:kern w:val="0"/>
          <w:sz w:val="32"/>
          <w:szCs w:val="32"/>
          <w:shd w:val="clear" w:color="auto" w:fill="FFFFFF"/>
          <w:lang w:bidi="ar"/>
        </w:rPr>
      </w:pPr>
    </w:p>
    <w:p w:rsidR="0024011F" w:rsidRDefault="0024011F" w:rsidP="00FC2797">
      <w:pPr>
        <w:widowControl/>
        <w:shd w:val="clear" w:color="auto" w:fill="FFFFFF"/>
        <w:spacing w:line="560" w:lineRule="exact"/>
        <w:ind w:firstLineChars="200" w:firstLine="640"/>
        <w:jc w:val="left"/>
        <w:rPr>
          <w:rFonts w:ascii="仿宋_GB2312" w:eastAsia="仿宋_GB2312" w:hAnsi="微软雅黑，宋体" w:cs="仿宋_GB2312"/>
          <w:kern w:val="0"/>
          <w:sz w:val="32"/>
          <w:szCs w:val="32"/>
          <w:shd w:val="clear" w:color="auto" w:fill="FFFFFF"/>
          <w:lang w:bidi="ar"/>
        </w:rPr>
      </w:pPr>
    </w:p>
    <w:p w:rsidR="0024011F" w:rsidRDefault="002D127D" w:rsidP="00FC2797">
      <w:pPr>
        <w:widowControl/>
        <w:shd w:val="clear" w:color="auto" w:fill="FFFFFF"/>
        <w:spacing w:line="560" w:lineRule="exact"/>
        <w:ind w:firstLine="200"/>
        <w:jc w:val="right"/>
        <w:rPr>
          <w:rFonts w:ascii="仿宋_GB2312" w:eastAsia="仿宋_GB2312" w:hAnsi="微软雅黑，宋体" w:cs="仿宋_GB2312"/>
          <w:kern w:val="0"/>
          <w:sz w:val="32"/>
          <w:szCs w:val="32"/>
          <w:shd w:val="clear" w:color="auto" w:fill="FFFFFF"/>
          <w:lang w:bidi="ar"/>
        </w:rPr>
      </w:pPr>
      <w:r>
        <w:rPr>
          <w:rFonts w:ascii="仿宋_GB2312" w:eastAsia="仿宋_GB2312" w:hAnsi="微软雅黑，宋体" w:cs="仿宋_GB2312" w:hint="eastAsia"/>
          <w:kern w:val="0"/>
          <w:sz w:val="32"/>
          <w:szCs w:val="32"/>
          <w:shd w:val="clear" w:color="auto" w:fill="FFFFFF"/>
          <w:lang w:bidi="ar"/>
        </w:rPr>
        <w:t xml:space="preserve">山东铁路投资控股集团有限公司  </w:t>
      </w:r>
    </w:p>
    <w:p w:rsidR="0024011F" w:rsidRDefault="002D127D" w:rsidP="00124D29">
      <w:pPr>
        <w:widowControl/>
        <w:shd w:val="clear" w:color="auto" w:fill="FFFFFF"/>
        <w:spacing w:line="560" w:lineRule="exact"/>
        <w:ind w:right="960" w:firstLine="200"/>
        <w:jc w:val="right"/>
      </w:pPr>
      <w:r>
        <w:rPr>
          <w:rFonts w:ascii="仿宋_GB2312" w:eastAsia="仿宋_GB2312" w:hAnsi="微软雅黑，宋体" w:cs="仿宋_GB2312" w:hint="eastAsia"/>
          <w:kern w:val="0"/>
          <w:sz w:val="32"/>
          <w:szCs w:val="32"/>
          <w:shd w:val="clear" w:color="auto" w:fill="FFFFFF"/>
          <w:lang w:bidi="ar"/>
        </w:rPr>
        <w:t>202</w:t>
      </w:r>
      <w:r>
        <w:rPr>
          <w:rFonts w:ascii="仿宋_GB2312" w:eastAsia="仿宋_GB2312" w:hAnsi="微软雅黑，宋体" w:cs="仿宋_GB2312"/>
          <w:kern w:val="0"/>
          <w:sz w:val="32"/>
          <w:szCs w:val="32"/>
          <w:shd w:val="clear" w:color="auto" w:fill="FFFFFF"/>
          <w:lang w:bidi="ar"/>
        </w:rPr>
        <w:t>3</w:t>
      </w:r>
      <w:r>
        <w:rPr>
          <w:rFonts w:ascii="仿宋_GB2312" w:eastAsia="仿宋_GB2312" w:hAnsi="微软雅黑，宋体" w:cs="仿宋_GB2312" w:hint="eastAsia"/>
          <w:kern w:val="0"/>
          <w:sz w:val="32"/>
          <w:szCs w:val="32"/>
          <w:shd w:val="clear" w:color="auto" w:fill="FFFFFF"/>
          <w:lang w:bidi="ar"/>
        </w:rPr>
        <w:t>年</w:t>
      </w:r>
      <w:r>
        <w:rPr>
          <w:rFonts w:ascii="仿宋_GB2312" w:eastAsia="仿宋_GB2312" w:hAnsi="微软雅黑，宋体" w:cs="仿宋_GB2312"/>
          <w:kern w:val="0"/>
          <w:sz w:val="32"/>
          <w:szCs w:val="32"/>
          <w:shd w:val="clear" w:color="auto" w:fill="FFFFFF"/>
          <w:lang w:bidi="ar"/>
        </w:rPr>
        <w:t>3</w:t>
      </w:r>
      <w:r>
        <w:rPr>
          <w:rFonts w:ascii="仿宋_GB2312" w:eastAsia="仿宋_GB2312" w:hAnsi="微软雅黑，宋体" w:cs="仿宋_GB2312" w:hint="eastAsia"/>
          <w:kern w:val="0"/>
          <w:sz w:val="32"/>
          <w:szCs w:val="32"/>
          <w:shd w:val="clear" w:color="auto" w:fill="FFFFFF"/>
          <w:lang w:bidi="ar"/>
        </w:rPr>
        <w:t>月</w:t>
      </w:r>
      <w:r w:rsidR="00BB662A">
        <w:rPr>
          <w:rFonts w:ascii="仿宋_GB2312" w:eastAsia="仿宋_GB2312" w:hAnsi="微软雅黑，宋体" w:cs="仿宋_GB2312"/>
          <w:kern w:val="0"/>
          <w:sz w:val="32"/>
          <w:szCs w:val="32"/>
          <w:shd w:val="clear" w:color="auto" w:fill="FFFFFF"/>
          <w:lang w:bidi="ar"/>
        </w:rPr>
        <w:t>21</w:t>
      </w:r>
      <w:r>
        <w:rPr>
          <w:rFonts w:ascii="仿宋_GB2312" w:eastAsia="仿宋_GB2312" w:hAnsi="微软雅黑，宋体" w:cs="仿宋_GB2312" w:hint="eastAsia"/>
          <w:kern w:val="0"/>
          <w:sz w:val="32"/>
          <w:szCs w:val="32"/>
          <w:shd w:val="clear" w:color="auto" w:fill="FFFFFF"/>
          <w:lang w:bidi="ar"/>
        </w:rPr>
        <w:t xml:space="preserve">日      </w:t>
      </w:r>
    </w:p>
    <w:sectPr w:rsidR="0024011F" w:rsidSect="00FC2797">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87" w:rsidRDefault="00E04A87">
      <w:r>
        <w:separator/>
      </w:r>
    </w:p>
  </w:endnote>
  <w:endnote w:type="continuationSeparator" w:id="0">
    <w:p w:rsidR="00E04A87" w:rsidRDefault="00E0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宋体">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1F" w:rsidRDefault="002D127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011F" w:rsidRDefault="002D127D">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C07F46">
                            <w:rPr>
                              <w:rFonts w:asciiTheme="minorEastAsia" w:hAnsiTheme="minorEastAsia" w:cstheme="minorEastAsia"/>
                              <w:noProof/>
                              <w:sz w:val="28"/>
                              <w:szCs w:val="28"/>
                            </w:rPr>
                            <w:t>- 5 -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4011F" w:rsidRDefault="002D127D">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C07F46">
                      <w:rPr>
                        <w:rFonts w:asciiTheme="minorEastAsia" w:hAnsiTheme="minorEastAsia" w:cstheme="minorEastAsia"/>
                        <w:noProof/>
                        <w:sz w:val="28"/>
                        <w:szCs w:val="28"/>
                      </w:rPr>
                      <w:t>- 5 -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87" w:rsidRDefault="00E04A87">
      <w:r>
        <w:separator/>
      </w:r>
    </w:p>
  </w:footnote>
  <w:footnote w:type="continuationSeparator" w:id="0">
    <w:p w:rsidR="00E04A87" w:rsidRDefault="00E0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1E34"/>
    <w:multiLevelType w:val="multilevel"/>
    <w:tmpl w:val="0B0A1E3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54F1F005"/>
    <w:multiLevelType w:val="singleLevel"/>
    <w:tmpl w:val="54F1F005"/>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450F2"/>
    <w:rsid w:val="00007991"/>
    <w:rsid w:val="00014884"/>
    <w:rsid w:val="00031732"/>
    <w:rsid w:val="00032663"/>
    <w:rsid w:val="0003787D"/>
    <w:rsid w:val="00057ED9"/>
    <w:rsid w:val="00073EF0"/>
    <w:rsid w:val="000751F2"/>
    <w:rsid w:val="000A59CC"/>
    <w:rsid w:val="000B34BB"/>
    <w:rsid w:val="000B471B"/>
    <w:rsid w:val="0011739A"/>
    <w:rsid w:val="00124D29"/>
    <w:rsid w:val="00147444"/>
    <w:rsid w:val="001B3FA3"/>
    <w:rsid w:val="001D4058"/>
    <w:rsid w:val="001D7086"/>
    <w:rsid w:val="002062FB"/>
    <w:rsid w:val="002134DE"/>
    <w:rsid w:val="00214E38"/>
    <w:rsid w:val="00227A8A"/>
    <w:rsid w:val="0024011F"/>
    <w:rsid w:val="002549EA"/>
    <w:rsid w:val="00270533"/>
    <w:rsid w:val="002C1930"/>
    <w:rsid w:val="002C31D8"/>
    <w:rsid w:val="002C561C"/>
    <w:rsid w:val="002D127D"/>
    <w:rsid w:val="002F5CF5"/>
    <w:rsid w:val="002F6A69"/>
    <w:rsid w:val="003022D3"/>
    <w:rsid w:val="003065C8"/>
    <w:rsid w:val="0033387A"/>
    <w:rsid w:val="0035316D"/>
    <w:rsid w:val="00373AF2"/>
    <w:rsid w:val="003854A9"/>
    <w:rsid w:val="003A7E25"/>
    <w:rsid w:val="003D4291"/>
    <w:rsid w:val="003F2042"/>
    <w:rsid w:val="003F3EBB"/>
    <w:rsid w:val="00413FA8"/>
    <w:rsid w:val="004154EF"/>
    <w:rsid w:val="00421FDD"/>
    <w:rsid w:val="00422B17"/>
    <w:rsid w:val="0042686A"/>
    <w:rsid w:val="00460683"/>
    <w:rsid w:val="0047300A"/>
    <w:rsid w:val="00494E35"/>
    <w:rsid w:val="004B13B7"/>
    <w:rsid w:val="004F7283"/>
    <w:rsid w:val="00532037"/>
    <w:rsid w:val="005343F2"/>
    <w:rsid w:val="00571C4F"/>
    <w:rsid w:val="0057699C"/>
    <w:rsid w:val="00576FE9"/>
    <w:rsid w:val="005A584B"/>
    <w:rsid w:val="005A648C"/>
    <w:rsid w:val="005C053E"/>
    <w:rsid w:val="005D1D5C"/>
    <w:rsid w:val="005D6E61"/>
    <w:rsid w:val="005E495E"/>
    <w:rsid w:val="005F06FE"/>
    <w:rsid w:val="00600054"/>
    <w:rsid w:val="00600595"/>
    <w:rsid w:val="00621821"/>
    <w:rsid w:val="006542B2"/>
    <w:rsid w:val="00670E35"/>
    <w:rsid w:val="006B375D"/>
    <w:rsid w:val="006C0004"/>
    <w:rsid w:val="006F31B4"/>
    <w:rsid w:val="006F6476"/>
    <w:rsid w:val="0072642E"/>
    <w:rsid w:val="00734DC4"/>
    <w:rsid w:val="00744DD9"/>
    <w:rsid w:val="00745C9A"/>
    <w:rsid w:val="0076677C"/>
    <w:rsid w:val="00782775"/>
    <w:rsid w:val="007B1076"/>
    <w:rsid w:val="007B46C8"/>
    <w:rsid w:val="007D4634"/>
    <w:rsid w:val="007D79F1"/>
    <w:rsid w:val="007F30E5"/>
    <w:rsid w:val="00841BAE"/>
    <w:rsid w:val="008500C6"/>
    <w:rsid w:val="00867352"/>
    <w:rsid w:val="008715FA"/>
    <w:rsid w:val="008745BD"/>
    <w:rsid w:val="00884020"/>
    <w:rsid w:val="008A21DD"/>
    <w:rsid w:val="008B4C9D"/>
    <w:rsid w:val="008F1BE6"/>
    <w:rsid w:val="00905E6C"/>
    <w:rsid w:val="0091256C"/>
    <w:rsid w:val="009331FD"/>
    <w:rsid w:val="009728FC"/>
    <w:rsid w:val="00993D5D"/>
    <w:rsid w:val="009B5614"/>
    <w:rsid w:val="009C17BE"/>
    <w:rsid w:val="009D3342"/>
    <w:rsid w:val="00A8687D"/>
    <w:rsid w:val="00A9437A"/>
    <w:rsid w:val="00B21C08"/>
    <w:rsid w:val="00B964C3"/>
    <w:rsid w:val="00BA7717"/>
    <w:rsid w:val="00BB5C2D"/>
    <w:rsid w:val="00BB662A"/>
    <w:rsid w:val="00BF1910"/>
    <w:rsid w:val="00C0209C"/>
    <w:rsid w:val="00C07F46"/>
    <w:rsid w:val="00C12CBF"/>
    <w:rsid w:val="00C415B2"/>
    <w:rsid w:val="00C604DD"/>
    <w:rsid w:val="00C95A67"/>
    <w:rsid w:val="00CA2EFC"/>
    <w:rsid w:val="00CC3CCE"/>
    <w:rsid w:val="00CF3A2D"/>
    <w:rsid w:val="00D00F41"/>
    <w:rsid w:val="00D60834"/>
    <w:rsid w:val="00D60C62"/>
    <w:rsid w:val="00D75EE8"/>
    <w:rsid w:val="00DA39AC"/>
    <w:rsid w:val="00DF2571"/>
    <w:rsid w:val="00E04A87"/>
    <w:rsid w:val="00E04DA1"/>
    <w:rsid w:val="00E05AF5"/>
    <w:rsid w:val="00E471D4"/>
    <w:rsid w:val="00E74141"/>
    <w:rsid w:val="00E83416"/>
    <w:rsid w:val="00E87E5B"/>
    <w:rsid w:val="00EC6488"/>
    <w:rsid w:val="00EF38D2"/>
    <w:rsid w:val="00F151C7"/>
    <w:rsid w:val="00F35A8B"/>
    <w:rsid w:val="00F4772B"/>
    <w:rsid w:val="00F478E9"/>
    <w:rsid w:val="00F60EE5"/>
    <w:rsid w:val="00F942B0"/>
    <w:rsid w:val="00FB246F"/>
    <w:rsid w:val="00FB7FCB"/>
    <w:rsid w:val="00FC2797"/>
    <w:rsid w:val="039D278C"/>
    <w:rsid w:val="03E32945"/>
    <w:rsid w:val="042118F0"/>
    <w:rsid w:val="0465344C"/>
    <w:rsid w:val="07C67765"/>
    <w:rsid w:val="081524AB"/>
    <w:rsid w:val="08171514"/>
    <w:rsid w:val="088F3A95"/>
    <w:rsid w:val="0A0A5887"/>
    <w:rsid w:val="0A273B8A"/>
    <w:rsid w:val="0B103B98"/>
    <w:rsid w:val="0CB760A8"/>
    <w:rsid w:val="0D720C4B"/>
    <w:rsid w:val="0D8D4809"/>
    <w:rsid w:val="0E9107C0"/>
    <w:rsid w:val="0EA864E8"/>
    <w:rsid w:val="0FC37757"/>
    <w:rsid w:val="11193368"/>
    <w:rsid w:val="117979C3"/>
    <w:rsid w:val="126D1AEB"/>
    <w:rsid w:val="129661D8"/>
    <w:rsid w:val="12DA7B0A"/>
    <w:rsid w:val="138E6C76"/>
    <w:rsid w:val="13921204"/>
    <w:rsid w:val="139C1462"/>
    <w:rsid w:val="146F5FAD"/>
    <w:rsid w:val="14AE7881"/>
    <w:rsid w:val="152A16E8"/>
    <w:rsid w:val="157E1430"/>
    <w:rsid w:val="158546BA"/>
    <w:rsid w:val="15C46433"/>
    <w:rsid w:val="16013D52"/>
    <w:rsid w:val="17253746"/>
    <w:rsid w:val="1744488E"/>
    <w:rsid w:val="1778013B"/>
    <w:rsid w:val="18217620"/>
    <w:rsid w:val="184646F9"/>
    <w:rsid w:val="18954FB5"/>
    <w:rsid w:val="19252A4D"/>
    <w:rsid w:val="1ADA53E0"/>
    <w:rsid w:val="1BE23634"/>
    <w:rsid w:val="1D15693A"/>
    <w:rsid w:val="1E7D6C04"/>
    <w:rsid w:val="1F641757"/>
    <w:rsid w:val="1FC120E9"/>
    <w:rsid w:val="1FDB323A"/>
    <w:rsid w:val="20364691"/>
    <w:rsid w:val="20407B2A"/>
    <w:rsid w:val="208B6500"/>
    <w:rsid w:val="209B7AF3"/>
    <w:rsid w:val="224D29DF"/>
    <w:rsid w:val="22BF6D3F"/>
    <w:rsid w:val="22CB45A7"/>
    <w:rsid w:val="230E7422"/>
    <w:rsid w:val="23551000"/>
    <w:rsid w:val="23594C19"/>
    <w:rsid w:val="23940D54"/>
    <w:rsid w:val="23D36067"/>
    <w:rsid w:val="247A4451"/>
    <w:rsid w:val="24976B22"/>
    <w:rsid w:val="24EC329D"/>
    <w:rsid w:val="254678B0"/>
    <w:rsid w:val="268814D4"/>
    <w:rsid w:val="27490C22"/>
    <w:rsid w:val="27F74035"/>
    <w:rsid w:val="2896791D"/>
    <w:rsid w:val="28BE3B85"/>
    <w:rsid w:val="28F54592"/>
    <w:rsid w:val="299F6315"/>
    <w:rsid w:val="2A170757"/>
    <w:rsid w:val="2A3D549D"/>
    <w:rsid w:val="2A4B57A8"/>
    <w:rsid w:val="2A676CFA"/>
    <w:rsid w:val="2A9745A2"/>
    <w:rsid w:val="2B5D1F98"/>
    <w:rsid w:val="2BF03F8D"/>
    <w:rsid w:val="2D065DFF"/>
    <w:rsid w:val="2E581385"/>
    <w:rsid w:val="2EDA4BB3"/>
    <w:rsid w:val="2EE81DF5"/>
    <w:rsid w:val="2F0450F2"/>
    <w:rsid w:val="2F084E7E"/>
    <w:rsid w:val="2F52402D"/>
    <w:rsid w:val="30612AD4"/>
    <w:rsid w:val="315C2D49"/>
    <w:rsid w:val="31A96A39"/>
    <w:rsid w:val="32315288"/>
    <w:rsid w:val="32D139D9"/>
    <w:rsid w:val="32F96A37"/>
    <w:rsid w:val="354D22EE"/>
    <w:rsid w:val="35721F41"/>
    <w:rsid w:val="35AB301B"/>
    <w:rsid w:val="35CA5ED5"/>
    <w:rsid w:val="35FB04EB"/>
    <w:rsid w:val="360113DF"/>
    <w:rsid w:val="36497A35"/>
    <w:rsid w:val="37093727"/>
    <w:rsid w:val="371C773A"/>
    <w:rsid w:val="37C62B6D"/>
    <w:rsid w:val="38163717"/>
    <w:rsid w:val="38400E90"/>
    <w:rsid w:val="386036FF"/>
    <w:rsid w:val="38B436A5"/>
    <w:rsid w:val="391919CB"/>
    <w:rsid w:val="397E0D74"/>
    <w:rsid w:val="39F5399E"/>
    <w:rsid w:val="3A580A9D"/>
    <w:rsid w:val="3A861FBC"/>
    <w:rsid w:val="3C764166"/>
    <w:rsid w:val="3D817FF4"/>
    <w:rsid w:val="3DB7501F"/>
    <w:rsid w:val="3DBC4916"/>
    <w:rsid w:val="3EE76E1C"/>
    <w:rsid w:val="3F0941A3"/>
    <w:rsid w:val="409829BE"/>
    <w:rsid w:val="40EA2E99"/>
    <w:rsid w:val="40EB2965"/>
    <w:rsid w:val="41344F1B"/>
    <w:rsid w:val="41FA16DA"/>
    <w:rsid w:val="43437F7E"/>
    <w:rsid w:val="44604192"/>
    <w:rsid w:val="44B778C3"/>
    <w:rsid w:val="4554019D"/>
    <w:rsid w:val="45E814F4"/>
    <w:rsid w:val="45F233C5"/>
    <w:rsid w:val="46280D67"/>
    <w:rsid w:val="46A35CC8"/>
    <w:rsid w:val="47623605"/>
    <w:rsid w:val="47CB3EBB"/>
    <w:rsid w:val="47D41AC2"/>
    <w:rsid w:val="47DF5F5D"/>
    <w:rsid w:val="48011F64"/>
    <w:rsid w:val="483645B9"/>
    <w:rsid w:val="483C70AC"/>
    <w:rsid w:val="4896622F"/>
    <w:rsid w:val="49681986"/>
    <w:rsid w:val="49EA37B0"/>
    <w:rsid w:val="4A0E0675"/>
    <w:rsid w:val="4A147B01"/>
    <w:rsid w:val="4B485DAE"/>
    <w:rsid w:val="4B6511D7"/>
    <w:rsid w:val="4B922672"/>
    <w:rsid w:val="4BF612D7"/>
    <w:rsid w:val="4D3676BB"/>
    <w:rsid w:val="4D64391E"/>
    <w:rsid w:val="4D801881"/>
    <w:rsid w:val="4DD85E59"/>
    <w:rsid w:val="4DDC587D"/>
    <w:rsid w:val="4E1F00D9"/>
    <w:rsid w:val="4ED52B58"/>
    <w:rsid w:val="4EE84743"/>
    <w:rsid w:val="4F600725"/>
    <w:rsid w:val="4F7B0488"/>
    <w:rsid w:val="4F9027DF"/>
    <w:rsid w:val="4F951959"/>
    <w:rsid w:val="5058529F"/>
    <w:rsid w:val="50886808"/>
    <w:rsid w:val="51C324ED"/>
    <w:rsid w:val="5200480D"/>
    <w:rsid w:val="520641FE"/>
    <w:rsid w:val="525762FF"/>
    <w:rsid w:val="52A95ED4"/>
    <w:rsid w:val="52BD5447"/>
    <w:rsid w:val="52D30188"/>
    <w:rsid w:val="532A6A31"/>
    <w:rsid w:val="53CD51E0"/>
    <w:rsid w:val="53F62EC1"/>
    <w:rsid w:val="54D065B8"/>
    <w:rsid w:val="55967C8C"/>
    <w:rsid w:val="55BF2450"/>
    <w:rsid w:val="56E3547F"/>
    <w:rsid w:val="57052AAA"/>
    <w:rsid w:val="57181D62"/>
    <w:rsid w:val="573F4DB8"/>
    <w:rsid w:val="5764702E"/>
    <w:rsid w:val="57D46F8E"/>
    <w:rsid w:val="584075A0"/>
    <w:rsid w:val="586726D9"/>
    <w:rsid w:val="58FC644F"/>
    <w:rsid w:val="5AE74763"/>
    <w:rsid w:val="5B61795F"/>
    <w:rsid w:val="5B8806D0"/>
    <w:rsid w:val="5BEB5B17"/>
    <w:rsid w:val="5C28052C"/>
    <w:rsid w:val="5CE03581"/>
    <w:rsid w:val="5D124979"/>
    <w:rsid w:val="5EC271F3"/>
    <w:rsid w:val="603F6797"/>
    <w:rsid w:val="626C4E24"/>
    <w:rsid w:val="6392487E"/>
    <w:rsid w:val="63FD2339"/>
    <w:rsid w:val="64002A35"/>
    <w:rsid w:val="64A718DA"/>
    <w:rsid w:val="64CC74E3"/>
    <w:rsid w:val="64FC6E6E"/>
    <w:rsid w:val="66192BEF"/>
    <w:rsid w:val="666D2794"/>
    <w:rsid w:val="67357115"/>
    <w:rsid w:val="67422E80"/>
    <w:rsid w:val="67BB76C7"/>
    <w:rsid w:val="67EB03A9"/>
    <w:rsid w:val="680769A9"/>
    <w:rsid w:val="68335558"/>
    <w:rsid w:val="68773538"/>
    <w:rsid w:val="687B087E"/>
    <w:rsid w:val="69AA2E57"/>
    <w:rsid w:val="6A703A73"/>
    <w:rsid w:val="6B9011A9"/>
    <w:rsid w:val="6C110253"/>
    <w:rsid w:val="6C47531A"/>
    <w:rsid w:val="6C8F2596"/>
    <w:rsid w:val="6CF446D5"/>
    <w:rsid w:val="6D3B22D7"/>
    <w:rsid w:val="6DDD77AE"/>
    <w:rsid w:val="6DF0616B"/>
    <w:rsid w:val="6DFD2BBE"/>
    <w:rsid w:val="6E652F73"/>
    <w:rsid w:val="6EE827E8"/>
    <w:rsid w:val="6EFD2D40"/>
    <w:rsid w:val="6F973C4E"/>
    <w:rsid w:val="6FE338B4"/>
    <w:rsid w:val="6FFE470C"/>
    <w:rsid w:val="71596092"/>
    <w:rsid w:val="7174339F"/>
    <w:rsid w:val="71E36D40"/>
    <w:rsid w:val="726A2BBB"/>
    <w:rsid w:val="72B967B3"/>
    <w:rsid w:val="733A1FE3"/>
    <w:rsid w:val="73473726"/>
    <w:rsid w:val="73E145F1"/>
    <w:rsid w:val="78F15C08"/>
    <w:rsid w:val="7950641D"/>
    <w:rsid w:val="798017D2"/>
    <w:rsid w:val="7A425341"/>
    <w:rsid w:val="7AE84D9C"/>
    <w:rsid w:val="7AEF16FC"/>
    <w:rsid w:val="7B984EE8"/>
    <w:rsid w:val="7BFF0D0F"/>
    <w:rsid w:val="7CB32DDF"/>
    <w:rsid w:val="7D2713C5"/>
    <w:rsid w:val="7D3B079E"/>
    <w:rsid w:val="7F1F205D"/>
    <w:rsid w:val="86EBD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A8BFF"/>
  <w15:docId w15:val="{5D759CEF-056B-4716-8C1B-43EFFD71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paragraph" w:styleId="aa">
    <w:name w:val="List Paragraph"/>
    <w:basedOn w:val="a"/>
    <w:unhideWhenUsed/>
    <w:qFormat/>
    <w:pPr>
      <w:ind w:firstLineChars="200" w:firstLine="420"/>
    </w:pPr>
  </w:style>
  <w:style w:type="character" w:customStyle="1" w:styleId="a4">
    <w:name w:val="批注框文本 字符"/>
    <w:basedOn w:val="a0"/>
    <w:link w:val="a3"/>
    <w:qFormat/>
    <w:rPr>
      <w:kern w:val="2"/>
      <w:sz w:val="18"/>
      <w:szCs w:val="18"/>
    </w:rPr>
  </w:style>
  <w:style w:type="character" w:customStyle="1" w:styleId="NormalCharacter">
    <w:name w:val="NormalCharacter"/>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295</Words>
  <Characters>1686</Characters>
  <Application>Microsoft Office Word</Application>
  <DocSecurity>0</DocSecurity>
  <Lines>14</Lines>
  <Paragraphs>3</Paragraphs>
  <ScaleCrop>false</ScaleCrop>
  <Company>Sky123.Org</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综合开发小组</dc:creator>
  <cp:lastModifiedBy>Administrator</cp:lastModifiedBy>
  <cp:revision>4</cp:revision>
  <cp:lastPrinted>2023-03-06T13:57:00Z</cp:lastPrinted>
  <dcterms:created xsi:type="dcterms:W3CDTF">2023-03-17T09:12:00Z</dcterms:created>
  <dcterms:modified xsi:type="dcterms:W3CDTF">2023-03-17T10:32:00Z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4CA3ED27B414FFC09EBC0964A3645FD9_42</vt:lpwstr>
  </property>
</Properties>
</file>